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7E1C06" w:rsidP="004B0202">
      <w:pPr>
        <w:jc w:val="right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>Дело № 2 – 46-1094</w:t>
      </w:r>
      <w:r w:rsidRPr="007E1C06" w:rsidR="006C1D60">
        <w:rPr>
          <w:rFonts w:ascii="Times New Roman" w:hAnsi="Times New Roman"/>
          <w:b w:val="0"/>
          <w:szCs w:val="28"/>
        </w:rPr>
        <w:t>/2021</w:t>
      </w:r>
    </w:p>
    <w:p w:rsidR="00EA76D1" w:rsidRPr="007E1C06" w:rsidP="004B0202">
      <w:pPr>
        <w:jc w:val="right"/>
        <w:rPr>
          <w:rFonts w:ascii="Times New Roman" w:hAnsi="Times New Roman"/>
          <w:b w:val="0"/>
          <w:szCs w:val="28"/>
        </w:rPr>
      </w:pPr>
    </w:p>
    <w:p w:rsidR="00EA76D1" w:rsidRPr="007E1C06" w:rsidP="004B0202">
      <w:pPr>
        <w:jc w:val="center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>РЕШЕНИЕ</w:t>
      </w:r>
    </w:p>
    <w:p w:rsidR="00EA76D1" w:rsidRPr="007E1C06" w:rsidP="004B0202">
      <w:pPr>
        <w:jc w:val="center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>Именем Российской Федерации</w:t>
      </w:r>
    </w:p>
    <w:p w:rsidR="00EA76D1" w:rsidRPr="007E1C06" w:rsidP="004B0202">
      <w:pPr>
        <w:jc w:val="center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>(резолютивная часть)</w:t>
      </w:r>
    </w:p>
    <w:p w:rsidR="00EA76D1" w:rsidRPr="007E1C06" w:rsidP="004B0202">
      <w:pPr>
        <w:jc w:val="center"/>
        <w:rPr>
          <w:rFonts w:ascii="Times New Roman" w:hAnsi="Times New Roman"/>
          <w:szCs w:val="28"/>
        </w:rPr>
      </w:pPr>
    </w:p>
    <w:p w:rsidR="00EA76D1" w:rsidRPr="007E1C06" w:rsidP="006918C4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>29 декабря</w:t>
      </w:r>
      <w:r w:rsidRPr="007E1C06" w:rsidR="006C1D60">
        <w:rPr>
          <w:rFonts w:ascii="Times New Roman" w:hAnsi="Times New Roman"/>
          <w:b w:val="0"/>
          <w:szCs w:val="28"/>
        </w:rPr>
        <w:t xml:space="preserve"> 2021</w:t>
      </w:r>
      <w:r w:rsidRPr="007E1C06">
        <w:rPr>
          <w:rFonts w:ascii="Times New Roman" w:hAnsi="Times New Roman"/>
          <w:b w:val="0"/>
          <w:szCs w:val="28"/>
        </w:rPr>
        <w:t xml:space="preserve"> года                                    </w:t>
      </w:r>
      <w:r w:rsidRPr="007E1C06" w:rsidR="006918C4">
        <w:rPr>
          <w:rFonts w:ascii="Times New Roman" w:hAnsi="Times New Roman"/>
          <w:b w:val="0"/>
          <w:szCs w:val="28"/>
        </w:rPr>
        <w:t xml:space="preserve">                   </w:t>
      </w:r>
      <w:r w:rsidRPr="007E1C06">
        <w:rPr>
          <w:rFonts w:ascii="Times New Roman" w:hAnsi="Times New Roman"/>
          <w:b w:val="0"/>
          <w:szCs w:val="28"/>
        </w:rPr>
        <w:t xml:space="preserve">г. Керчь </w:t>
      </w:r>
    </w:p>
    <w:p w:rsidR="00EA76D1" w:rsidRPr="007E1C06" w:rsidP="004B0202">
      <w:pPr>
        <w:ind w:firstLine="708"/>
        <w:jc w:val="both"/>
        <w:rPr>
          <w:rFonts w:ascii="Times New Roman" w:hAnsi="Times New Roman"/>
          <w:b w:val="0"/>
          <w:szCs w:val="28"/>
        </w:rPr>
      </w:pPr>
    </w:p>
    <w:p w:rsidR="00EA76D1" w:rsidRPr="007E1C06" w:rsidP="004B0202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Pr="007E1C06" w:rsidR="006C1D60">
        <w:rPr>
          <w:rFonts w:ascii="Times New Roman" w:hAnsi="Times New Roman"/>
          <w:b w:val="0"/>
          <w:szCs w:val="28"/>
        </w:rPr>
        <w:t xml:space="preserve"> Полищук Е.Д.</w:t>
      </w:r>
      <w:r w:rsidRPr="007E1C06">
        <w:rPr>
          <w:rFonts w:ascii="Times New Roman" w:hAnsi="Times New Roman"/>
          <w:b w:val="0"/>
          <w:szCs w:val="28"/>
        </w:rPr>
        <w:t>,</w:t>
      </w:r>
    </w:p>
    <w:p w:rsidR="00EA76D1" w:rsidRPr="007E1C06" w:rsidP="004B0202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 xml:space="preserve">при секретаре – </w:t>
      </w:r>
      <w:r w:rsidRPr="007E1C06" w:rsidR="002275D4">
        <w:rPr>
          <w:rFonts w:ascii="Times New Roman" w:hAnsi="Times New Roman"/>
          <w:b w:val="0"/>
          <w:szCs w:val="28"/>
        </w:rPr>
        <w:t>Щуровой</w:t>
      </w:r>
      <w:r w:rsidRPr="007E1C06" w:rsidR="002275D4">
        <w:rPr>
          <w:rFonts w:ascii="Times New Roman" w:hAnsi="Times New Roman"/>
          <w:b w:val="0"/>
          <w:szCs w:val="28"/>
        </w:rPr>
        <w:t xml:space="preserve"> Н.А.,</w:t>
      </w:r>
      <w:r w:rsidRPr="007E1C06" w:rsidR="004B0202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/>
          <w:b w:val="0"/>
          <w:szCs w:val="28"/>
        </w:rPr>
        <w:t xml:space="preserve"> </w:t>
      </w:r>
    </w:p>
    <w:p w:rsidR="00EA76D1" w:rsidRPr="007E1C06" w:rsidP="002275D4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 xml:space="preserve">рассмотрев  в открытом судебном заседании гражданское дело по иску </w:t>
      </w:r>
      <w:r w:rsidRPr="007E1C06" w:rsidR="00167E67">
        <w:rPr>
          <w:rFonts w:ascii="Times New Roman" w:hAnsi="Times New Roman"/>
          <w:b w:val="0"/>
          <w:szCs w:val="28"/>
        </w:rPr>
        <w:t>Государственного</w:t>
      </w:r>
      <w:r w:rsidRPr="007E1C06" w:rsidR="00532BF7">
        <w:rPr>
          <w:rFonts w:ascii="Times New Roman" w:hAnsi="Times New Roman"/>
          <w:b w:val="0"/>
          <w:szCs w:val="28"/>
        </w:rPr>
        <w:t xml:space="preserve"> унитарного предприятия </w:t>
      </w:r>
      <w:r w:rsidRPr="007E1C06" w:rsidR="006308D5">
        <w:rPr>
          <w:rFonts w:ascii="Times New Roman" w:hAnsi="Times New Roman"/>
          <w:b w:val="0"/>
          <w:szCs w:val="28"/>
        </w:rPr>
        <w:t>Республики Крым «</w:t>
      </w:r>
      <w:r w:rsidRPr="007E1C06" w:rsidR="006308D5">
        <w:rPr>
          <w:rFonts w:ascii="Times New Roman" w:hAnsi="Times New Roman"/>
          <w:b w:val="0"/>
          <w:szCs w:val="28"/>
        </w:rPr>
        <w:t>Крымэнерго</w:t>
      </w:r>
      <w:r w:rsidRPr="007E1C06" w:rsidR="006308D5">
        <w:rPr>
          <w:rFonts w:ascii="Times New Roman" w:hAnsi="Times New Roman"/>
          <w:b w:val="0"/>
          <w:szCs w:val="28"/>
        </w:rPr>
        <w:t>»</w:t>
      </w:r>
      <w:r w:rsidRPr="007E1C06" w:rsidR="00532BF7">
        <w:rPr>
          <w:rFonts w:ascii="Times New Roman" w:hAnsi="Times New Roman"/>
          <w:b w:val="0"/>
          <w:szCs w:val="28"/>
        </w:rPr>
        <w:t xml:space="preserve"> к </w:t>
      </w:r>
      <w:r w:rsidRPr="007E1C06" w:rsidR="006308D5">
        <w:rPr>
          <w:rFonts w:ascii="Times New Roman" w:hAnsi="Times New Roman"/>
          <w:b w:val="0"/>
          <w:szCs w:val="28"/>
        </w:rPr>
        <w:t>Жаренкову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="007E1C06">
        <w:rPr>
          <w:rFonts w:ascii="Times New Roman" w:hAnsi="Times New Roman"/>
          <w:b w:val="0"/>
          <w:szCs w:val="28"/>
        </w:rPr>
        <w:t>И.В.</w:t>
      </w:r>
      <w:r w:rsidRPr="007E1C06" w:rsidR="00532BF7">
        <w:rPr>
          <w:rFonts w:ascii="Times New Roman" w:hAnsi="Times New Roman"/>
          <w:b w:val="0"/>
          <w:szCs w:val="28"/>
        </w:rPr>
        <w:t xml:space="preserve"> о взыскании суммы задолженности </w:t>
      </w:r>
      <w:r w:rsidRPr="007E1C06" w:rsidR="006308D5">
        <w:rPr>
          <w:rFonts w:ascii="Times New Roman" w:hAnsi="Times New Roman"/>
          <w:b w:val="0"/>
          <w:szCs w:val="28"/>
        </w:rPr>
        <w:t xml:space="preserve">за </w:t>
      </w:r>
      <w:r w:rsidRPr="007E1C06" w:rsidR="006308D5">
        <w:rPr>
          <w:rFonts w:ascii="Times New Roman" w:hAnsi="Times New Roman"/>
          <w:b w:val="0"/>
          <w:szCs w:val="28"/>
        </w:rPr>
        <w:t>безучетно</w:t>
      </w:r>
      <w:r w:rsidRPr="007E1C06" w:rsidR="006308D5">
        <w:rPr>
          <w:rFonts w:ascii="Times New Roman" w:hAnsi="Times New Roman"/>
          <w:b w:val="0"/>
          <w:szCs w:val="28"/>
        </w:rPr>
        <w:t xml:space="preserve"> потребленную электрическую энергию,</w:t>
      </w:r>
    </w:p>
    <w:p w:rsidR="00EA76D1" w:rsidRPr="007E1C06" w:rsidP="002F6345">
      <w:pPr>
        <w:ind w:firstLine="708"/>
        <w:jc w:val="both"/>
        <w:rPr>
          <w:rFonts w:ascii="Times New Roman" w:hAnsi="Times New Roman" w:eastAsiaTheme="minorEastAsia"/>
          <w:b w:val="0"/>
          <w:szCs w:val="28"/>
        </w:rPr>
      </w:pPr>
      <w:r w:rsidRPr="007E1C06">
        <w:rPr>
          <w:rFonts w:ascii="Times New Roman" w:hAnsi="Times New Roman" w:eastAsiaTheme="minorEastAsia"/>
          <w:b w:val="0"/>
          <w:szCs w:val="28"/>
        </w:rPr>
        <w:t>Рук</w:t>
      </w:r>
      <w:r w:rsidRPr="007E1C06" w:rsidR="002275D4">
        <w:rPr>
          <w:rFonts w:ascii="Times New Roman" w:hAnsi="Times New Roman" w:eastAsiaTheme="minorEastAsia"/>
          <w:b w:val="0"/>
          <w:szCs w:val="28"/>
        </w:rPr>
        <w:t xml:space="preserve">оводствуясь ст. ст.,  194- 199 </w:t>
      </w:r>
      <w:r w:rsidRPr="007E1C06">
        <w:rPr>
          <w:rFonts w:ascii="Times New Roman" w:hAnsi="Times New Roman" w:eastAsiaTheme="minorEastAsia"/>
          <w:b w:val="0"/>
          <w:szCs w:val="28"/>
        </w:rPr>
        <w:t xml:space="preserve">ГПК РФ, </w:t>
      </w:r>
      <w:r w:rsidRPr="007E1C06">
        <w:rPr>
          <w:rFonts w:ascii="Times New Roman" w:hAnsi="Times New Roman"/>
          <w:b w:val="0"/>
          <w:szCs w:val="28"/>
        </w:rPr>
        <w:t>мировой судья,</w:t>
      </w:r>
      <w:r w:rsidRPr="007E1C06">
        <w:rPr>
          <w:rFonts w:ascii="Times New Roman" w:hAnsi="Times New Roman"/>
          <w:szCs w:val="28"/>
        </w:rPr>
        <w:t xml:space="preserve"> </w:t>
      </w:r>
    </w:p>
    <w:p w:rsidR="00EA76D1" w:rsidRPr="007E1C06" w:rsidP="004B0202">
      <w:pPr>
        <w:jc w:val="center"/>
        <w:rPr>
          <w:rFonts w:ascii="Times New Roman" w:hAnsi="Times New Roman"/>
          <w:szCs w:val="28"/>
        </w:rPr>
      </w:pPr>
    </w:p>
    <w:p w:rsidR="00EA76D1" w:rsidRPr="007E1C06" w:rsidP="004B0202">
      <w:pPr>
        <w:jc w:val="center"/>
        <w:rPr>
          <w:rFonts w:ascii="Times New Roman" w:hAnsi="Times New Roman"/>
          <w:szCs w:val="28"/>
        </w:rPr>
      </w:pPr>
      <w:r w:rsidRPr="007E1C06">
        <w:rPr>
          <w:rFonts w:ascii="Times New Roman" w:hAnsi="Times New Roman"/>
          <w:szCs w:val="28"/>
        </w:rPr>
        <w:t>РЕШИЛ:</w:t>
      </w:r>
    </w:p>
    <w:p w:rsidR="00EA76D1" w:rsidRPr="007E1C06" w:rsidP="004B0202">
      <w:pPr>
        <w:jc w:val="center"/>
        <w:rPr>
          <w:rFonts w:ascii="Times New Roman" w:hAnsi="Times New Roman"/>
          <w:szCs w:val="28"/>
        </w:rPr>
      </w:pPr>
    </w:p>
    <w:p w:rsidR="004B0202" w:rsidRPr="007E1C06" w:rsidP="004B0202">
      <w:pPr>
        <w:jc w:val="both"/>
        <w:rPr>
          <w:rFonts w:ascii="Times New Roman" w:hAnsi="Times New Roman"/>
          <w:szCs w:val="28"/>
        </w:rPr>
      </w:pPr>
      <w:r w:rsidRPr="007E1C06">
        <w:rPr>
          <w:rFonts w:ascii="Times New Roman" w:hAnsi="Times New Roman"/>
          <w:szCs w:val="28"/>
        </w:rPr>
        <w:tab/>
      </w:r>
      <w:r w:rsidRPr="007E1C06" w:rsidR="006C1D60">
        <w:rPr>
          <w:rFonts w:ascii="Times New Roman" w:hAnsi="Times New Roman"/>
          <w:b w:val="0"/>
          <w:szCs w:val="28"/>
        </w:rPr>
        <w:t>Исковые требования</w:t>
      </w:r>
      <w:r w:rsidRPr="007E1C06" w:rsidR="006C1D60">
        <w:rPr>
          <w:rFonts w:ascii="Times New Roman" w:hAnsi="Times New Roman"/>
          <w:szCs w:val="28"/>
        </w:rPr>
        <w:t xml:space="preserve"> </w:t>
      </w:r>
      <w:r w:rsidRPr="007E1C06" w:rsidR="00167E67">
        <w:rPr>
          <w:rFonts w:ascii="Times New Roman" w:hAnsi="Times New Roman"/>
          <w:b w:val="0"/>
          <w:szCs w:val="28"/>
        </w:rPr>
        <w:t>Государственного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унитарного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предприятия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Республики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Крым</w:t>
      </w:r>
      <w:r w:rsidRPr="007E1C06" w:rsidR="006308D5">
        <w:rPr>
          <w:rFonts w:ascii="Times New Roman" w:hAnsi="Times New Roman"/>
          <w:b w:val="0"/>
          <w:szCs w:val="28"/>
        </w:rPr>
        <w:t xml:space="preserve"> «</w:t>
      </w:r>
      <w:r w:rsidRPr="007E1C06" w:rsidR="006308D5">
        <w:rPr>
          <w:rFonts w:ascii="Times New Roman" w:hAnsi="Times New Roman" w:hint="eastAsia"/>
          <w:b w:val="0"/>
          <w:szCs w:val="28"/>
        </w:rPr>
        <w:t>Крымэнерго</w:t>
      </w:r>
      <w:r w:rsidRPr="007E1C06" w:rsidR="006308D5">
        <w:rPr>
          <w:rFonts w:ascii="Times New Roman" w:hAnsi="Times New Roman" w:hint="eastAsia"/>
          <w:b w:val="0"/>
          <w:szCs w:val="28"/>
        </w:rPr>
        <w:t>»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к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Жаренкову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="007E1C06">
        <w:rPr>
          <w:rFonts w:ascii="Times New Roman" w:hAnsi="Times New Roman"/>
          <w:b w:val="0"/>
          <w:szCs w:val="28"/>
        </w:rPr>
        <w:t>И.В.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о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взыскании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суммы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задолженности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за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безучетно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потребленную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электрическую</w:t>
      </w:r>
      <w:r w:rsidRPr="007E1C06" w:rsidR="006308D5">
        <w:rPr>
          <w:rFonts w:ascii="Times New Roman" w:hAnsi="Times New Roman"/>
          <w:b w:val="0"/>
          <w:szCs w:val="28"/>
        </w:rPr>
        <w:t xml:space="preserve"> </w:t>
      </w:r>
      <w:r w:rsidRPr="007E1C06" w:rsidR="006308D5">
        <w:rPr>
          <w:rFonts w:ascii="Times New Roman" w:hAnsi="Times New Roman" w:hint="eastAsia"/>
          <w:b w:val="0"/>
          <w:szCs w:val="28"/>
        </w:rPr>
        <w:t>энергию</w:t>
      </w:r>
      <w:r w:rsidRPr="007E1C06" w:rsidR="006C1D60">
        <w:rPr>
          <w:rFonts w:ascii="Times New Roman" w:hAnsi="Times New Roman"/>
          <w:b w:val="0"/>
          <w:szCs w:val="28"/>
        </w:rPr>
        <w:t xml:space="preserve"> удовлетворить.</w:t>
      </w:r>
      <w:r w:rsidRPr="007E1C06">
        <w:rPr>
          <w:rFonts w:ascii="Times New Roman" w:hAnsi="Times New Roman"/>
          <w:b w:val="0"/>
          <w:szCs w:val="28"/>
        </w:rPr>
        <w:tab/>
      </w:r>
    </w:p>
    <w:p w:rsidR="006308D5" w:rsidRPr="007E1C06" w:rsidP="00532BF7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/>
          <w:b w:val="0"/>
          <w:szCs w:val="28"/>
        </w:rPr>
        <w:t xml:space="preserve">Взыскать с </w:t>
      </w:r>
      <w:r w:rsidRPr="007E1C06">
        <w:rPr>
          <w:rFonts w:ascii="Times New Roman" w:hAnsi="Times New Roman" w:hint="eastAsia"/>
          <w:b w:val="0"/>
          <w:szCs w:val="28"/>
        </w:rPr>
        <w:t>Жаренков</w:t>
      </w:r>
      <w:r w:rsidRPr="007E1C06">
        <w:rPr>
          <w:rFonts w:ascii="Times New Roman" w:hAnsi="Times New Roman"/>
          <w:b w:val="0"/>
          <w:szCs w:val="28"/>
        </w:rPr>
        <w:t>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="007E1C06">
        <w:rPr>
          <w:rFonts w:ascii="Times New Roman" w:hAnsi="Times New Roman"/>
          <w:b w:val="0"/>
          <w:szCs w:val="28"/>
        </w:rPr>
        <w:t>И.В.</w:t>
      </w:r>
      <w:r w:rsidRPr="007E1C06" w:rsidR="006C1D60">
        <w:rPr>
          <w:rFonts w:ascii="Times New Roman" w:hAnsi="Times New Roman"/>
          <w:b w:val="0"/>
          <w:szCs w:val="28"/>
        </w:rPr>
        <w:t xml:space="preserve">, </w:t>
      </w:r>
      <w:r w:rsidR="007E1C06">
        <w:rPr>
          <w:rFonts w:ascii="Times New Roman" w:hAnsi="Times New Roman"/>
          <w:b w:val="0"/>
          <w:szCs w:val="28"/>
        </w:rPr>
        <w:t>/изъято/</w:t>
      </w:r>
      <w:r w:rsidRPr="007E1C06" w:rsidR="006C1D60">
        <w:rPr>
          <w:rFonts w:ascii="Times New Roman" w:hAnsi="Times New Roman"/>
          <w:b w:val="0"/>
          <w:szCs w:val="28"/>
        </w:rPr>
        <w:t xml:space="preserve">, в пользу </w:t>
      </w:r>
      <w:r w:rsidRPr="007E1C06" w:rsidR="00167E67">
        <w:rPr>
          <w:rFonts w:ascii="Times New Roman" w:hAnsi="Times New Roman"/>
          <w:b w:val="0"/>
          <w:szCs w:val="28"/>
        </w:rPr>
        <w:t>Государственного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унитарного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предприятия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Республики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Крым</w:t>
      </w:r>
      <w:r w:rsidRPr="007E1C06">
        <w:rPr>
          <w:rFonts w:ascii="Times New Roman" w:hAnsi="Times New Roman"/>
          <w:b w:val="0"/>
          <w:szCs w:val="28"/>
        </w:rPr>
        <w:t xml:space="preserve"> «</w:t>
      </w:r>
      <w:r w:rsidRPr="007E1C06">
        <w:rPr>
          <w:rFonts w:ascii="Times New Roman" w:hAnsi="Times New Roman" w:hint="eastAsia"/>
          <w:b w:val="0"/>
          <w:szCs w:val="28"/>
        </w:rPr>
        <w:t>Крымэнерго</w:t>
      </w:r>
      <w:r w:rsidRPr="007E1C06">
        <w:rPr>
          <w:rFonts w:ascii="Times New Roman" w:hAnsi="Times New Roman" w:hint="eastAsia"/>
          <w:b w:val="0"/>
          <w:szCs w:val="28"/>
        </w:rPr>
        <w:t>»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 w:rsidR="00532BF7">
        <w:rPr>
          <w:rFonts w:ascii="Times New Roman" w:hAnsi="Times New Roman" w:hint="eastAsia"/>
          <w:b w:val="0"/>
          <w:szCs w:val="28"/>
        </w:rPr>
        <w:t>задолженност</w:t>
      </w:r>
      <w:r w:rsidRPr="007E1C06" w:rsidR="00532BF7">
        <w:rPr>
          <w:rFonts w:ascii="Times New Roman" w:hAnsi="Times New Roman"/>
          <w:b w:val="0"/>
          <w:szCs w:val="28"/>
        </w:rPr>
        <w:t xml:space="preserve">ь </w:t>
      </w:r>
      <w:r w:rsidRPr="007E1C06">
        <w:rPr>
          <w:rFonts w:ascii="Times New Roman" w:hAnsi="Times New Roman" w:hint="eastAsia"/>
          <w:b w:val="0"/>
          <w:szCs w:val="28"/>
        </w:rPr>
        <w:t>за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безучетно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потребленную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электрическую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энергию</w:t>
      </w:r>
      <w:r w:rsidRPr="007E1C06">
        <w:rPr>
          <w:rFonts w:ascii="Times New Roman" w:hAnsi="Times New Roman"/>
          <w:b w:val="0"/>
          <w:szCs w:val="28"/>
        </w:rPr>
        <w:t xml:space="preserve"> по акту </w:t>
      </w:r>
      <w:r w:rsidR="007E1C06">
        <w:rPr>
          <w:rFonts w:ascii="Times New Roman" w:hAnsi="Times New Roman"/>
          <w:b w:val="0"/>
          <w:szCs w:val="28"/>
        </w:rPr>
        <w:t>/изъято/</w:t>
      </w:r>
      <w:r w:rsid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/>
          <w:b w:val="0"/>
          <w:szCs w:val="28"/>
        </w:rPr>
        <w:t xml:space="preserve">в размере </w:t>
      </w:r>
      <w:r w:rsidRPr="007E1C06" w:rsidR="002275D4">
        <w:rPr>
          <w:rFonts w:ascii="Times New Roman" w:hAnsi="Times New Roman"/>
          <w:b w:val="0"/>
          <w:szCs w:val="28"/>
        </w:rPr>
        <w:t>11076,07</w:t>
      </w:r>
      <w:r w:rsidRPr="007E1C06" w:rsidR="006E5D60">
        <w:rPr>
          <w:rFonts w:ascii="Times New Roman" w:hAnsi="Times New Roman"/>
          <w:b w:val="0"/>
          <w:szCs w:val="28"/>
        </w:rPr>
        <w:t xml:space="preserve"> (</w:t>
      </w:r>
      <w:r w:rsidRPr="007E1C06" w:rsidR="002275D4">
        <w:rPr>
          <w:rFonts w:ascii="Times New Roman" w:hAnsi="Times New Roman"/>
          <w:b w:val="0"/>
          <w:szCs w:val="28"/>
        </w:rPr>
        <w:t>одиннадцать тысяч семьдесят шесть рублей 07</w:t>
      </w:r>
      <w:r w:rsidRPr="007E1C06" w:rsidR="006E5D60">
        <w:rPr>
          <w:rFonts w:ascii="Times New Roman" w:hAnsi="Times New Roman"/>
          <w:b w:val="0"/>
          <w:szCs w:val="28"/>
        </w:rPr>
        <w:t xml:space="preserve"> копеек).</w:t>
      </w:r>
      <w:r w:rsidRPr="007E1C06" w:rsidR="00532BF7">
        <w:rPr>
          <w:rFonts w:ascii="Times New Roman" w:hAnsi="Times New Roman"/>
          <w:b w:val="0"/>
          <w:szCs w:val="28"/>
        </w:rPr>
        <w:t xml:space="preserve"> </w:t>
      </w:r>
    </w:p>
    <w:p w:rsidR="004B0202" w:rsidRPr="007E1C06" w:rsidP="006E5D60">
      <w:pPr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 w:hint="eastAsia"/>
          <w:b w:val="0"/>
          <w:szCs w:val="28"/>
        </w:rPr>
        <w:t>Взыскать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Жаренкова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="007E1C06">
        <w:rPr>
          <w:rFonts w:ascii="Times New Roman" w:hAnsi="Times New Roman"/>
          <w:b w:val="0"/>
          <w:szCs w:val="28"/>
        </w:rPr>
        <w:t>И.В.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="007E1C06">
        <w:rPr>
          <w:rFonts w:ascii="Times New Roman" w:hAnsi="Times New Roman"/>
          <w:b w:val="0"/>
          <w:szCs w:val="28"/>
        </w:rPr>
        <w:t>/изъято/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пользу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 w:rsidR="00167E67">
        <w:rPr>
          <w:rFonts w:ascii="Times New Roman" w:hAnsi="Times New Roman"/>
          <w:b w:val="0"/>
          <w:szCs w:val="28"/>
        </w:rPr>
        <w:t>Государственного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унитарного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предприятия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Республики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Крым</w:t>
      </w:r>
      <w:r w:rsidRPr="007E1C06">
        <w:rPr>
          <w:rFonts w:ascii="Times New Roman" w:hAnsi="Times New Roman"/>
          <w:b w:val="0"/>
          <w:szCs w:val="28"/>
        </w:rPr>
        <w:t xml:space="preserve"> «</w:t>
      </w:r>
      <w:r w:rsidRPr="007E1C06">
        <w:rPr>
          <w:rFonts w:ascii="Times New Roman" w:hAnsi="Times New Roman" w:hint="eastAsia"/>
          <w:b w:val="0"/>
          <w:szCs w:val="28"/>
        </w:rPr>
        <w:t>Крымэнерго</w:t>
      </w:r>
      <w:r w:rsidRPr="007E1C06">
        <w:rPr>
          <w:rFonts w:ascii="Times New Roman" w:hAnsi="Times New Roman" w:hint="eastAsia"/>
          <w:b w:val="0"/>
          <w:szCs w:val="28"/>
        </w:rPr>
        <w:t>»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/>
          <w:b w:val="0"/>
          <w:szCs w:val="28"/>
        </w:rPr>
        <w:t xml:space="preserve">расходы по оплате государственной пошлины в размере </w:t>
      </w:r>
      <w:r w:rsidRPr="007E1C06" w:rsidR="002275D4">
        <w:rPr>
          <w:rFonts w:ascii="Times New Roman" w:hAnsi="Times New Roman"/>
          <w:b w:val="0"/>
          <w:szCs w:val="28"/>
        </w:rPr>
        <w:t>443,00</w:t>
      </w:r>
      <w:r w:rsidRPr="007E1C06">
        <w:rPr>
          <w:rFonts w:ascii="Times New Roman" w:hAnsi="Times New Roman"/>
          <w:b w:val="0"/>
          <w:szCs w:val="28"/>
        </w:rPr>
        <w:t xml:space="preserve"> (четыреста</w:t>
      </w:r>
      <w:r w:rsidRPr="007E1C06" w:rsidR="002275D4">
        <w:rPr>
          <w:rFonts w:ascii="Times New Roman" w:hAnsi="Times New Roman"/>
          <w:b w:val="0"/>
          <w:szCs w:val="28"/>
        </w:rPr>
        <w:t xml:space="preserve"> сорок три) рубля</w:t>
      </w:r>
      <w:r w:rsidRPr="007E1C06">
        <w:rPr>
          <w:rFonts w:ascii="Times New Roman" w:hAnsi="Times New Roman"/>
          <w:b w:val="0"/>
          <w:szCs w:val="28"/>
        </w:rPr>
        <w:t>.</w:t>
      </w:r>
    </w:p>
    <w:p w:rsidR="002275D4" w:rsidRPr="007E1C06" w:rsidP="00167E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 w:hint="eastAsia"/>
          <w:b w:val="0"/>
          <w:szCs w:val="28"/>
        </w:rPr>
        <w:t>Разъяснить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лицам</w:t>
      </w:r>
      <w:r w:rsidRPr="007E1C06">
        <w:rPr>
          <w:rFonts w:ascii="Times New Roman" w:hAnsi="Times New Roman"/>
          <w:b w:val="0"/>
          <w:szCs w:val="28"/>
        </w:rPr>
        <w:t xml:space="preserve">,  </w:t>
      </w:r>
      <w:r w:rsidRPr="007E1C06">
        <w:rPr>
          <w:rFonts w:ascii="Times New Roman" w:hAnsi="Times New Roman" w:hint="eastAsia"/>
          <w:b w:val="0"/>
          <w:szCs w:val="28"/>
        </w:rPr>
        <w:t>не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присутствовавшим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судебном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заседании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Pr="007E1C06">
        <w:rPr>
          <w:rFonts w:ascii="Times New Roman" w:hAnsi="Times New Roman" w:hint="eastAsia"/>
          <w:b w:val="0"/>
          <w:szCs w:val="28"/>
        </w:rPr>
        <w:t>право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на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обращение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заявлением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составлении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мотивированного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решения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суда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Pr="007E1C06">
        <w:rPr>
          <w:rFonts w:ascii="Times New Roman" w:hAnsi="Times New Roman" w:hint="eastAsia"/>
          <w:b w:val="0"/>
          <w:szCs w:val="28"/>
        </w:rPr>
        <w:t>которое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может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быть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подано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течение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пятнадцати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дней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Pr="007E1C06">
        <w:rPr>
          <w:rFonts w:ascii="Times New Roman" w:hAnsi="Times New Roman" w:hint="eastAsia"/>
          <w:b w:val="0"/>
          <w:szCs w:val="28"/>
        </w:rPr>
        <w:t>со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дня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объявления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резолютивной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части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решения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суда</w:t>
      </w:r>
      <w:r w:rsidRPr="007E1C06">
        <w:rPr>
          <w:rFonts w:ascii="Times New Roman" w:hAnsi="Times New Roman"/>
          <w:b w:val="0"/>
          <w:szCs w:val="28"/>
        </w:rPr>
        <w:t xml:space="preserve">; </w:t>
      </w:r>
      <w:r w:rsidRPr="007E1C06">
        <w:rPr>
          <w:rFonts w:ascii="Times New Roman" w:hAnsi="Times New Roman" w:hint="eastAsia"/>
          <w:b w:val="0"/>
          <w:szCs w:val="28"/>
        </w:rPr>
        <w:t>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лицам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присутствовавшим</w:t>
      </w:r>
      <w:r w:rsidRPr="007E1C06">
        <w:rPr>
          <w:rFonts w:ascii="Times New Roman" w:hAnsi="Times New Roman"/>
          <w:b w:val="0"/>
          <w:szCs w:val="28"/>
        </w:rPr>
        <w:t xml:space="preserve"> -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течение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трех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дней</w:t>
      </w:r>
      <w:r w:rsidRPr="007E1C06">
        <w:rPr>
          <w:rFonts w:ascii="Times New Roman" w:hAnsi="Times New Roman"/>
          <w:b w:val="0"/>
          <w:szCs w:val="28"/>
        </w:rPr>
        <w:t>.</w:t>
      </w:r>
    </w:p>
    <w:p w:rsidR="002275D4" w:rsidRPr="007E1C06" w:rsidP="00167E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 w:hint="eastAsia"/>
          <w:b w:val="0"/>
          <w:szCs w:val="28"/>
        </w:rPr>
        <w:t>Мировой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судья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составляет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мотивированное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решение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течение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пяти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дней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дня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поступления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от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лиц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Pr="007E1C06">
        <w:rPr>
          <w:rFonts w:ascii="Times New Roman" w:hAnsi="Times New Roman" w:hint="eastAsia"/>
          <w:b w:val="0"/>
          <w:szCs w:val="28"/>
        </w:rPr>
        <w:t>участвующих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деле</w:t>
      </w:r>
      <w:r w:rsidRPr="007E1C06">
        <w:rPr>
          <w:rFonts w:ascii="Times New Roman" w:hAnsi="Times New Roman"/>
          <w:b w:val="0"/>
          <w:szCs w:val="28"/>
        </w:rPr>
        <w:t xml:space="preserve">, </w:t>
      </w:r>
      <w:r w:rsidRPr="007E1C06">
        <w:rPr>
          <w:rFonts w:ascii="Times New Roman" w:hAnsi="Times New Roman" w:hint="eastAsia"/>
          <w:b w:val="0"/>
          <w:szCs w:val="28"/>
        </w:rPr>
        <w:t>их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представителей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заявления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составлении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мотивированного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решения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суда</w:t>
      </w:r>
      <w:r w:rsidRPr="007E1C06">
        <w:rPr>
          <w:rFonts w:ascii="Times New Roman" w:hAnsi="Times New Roman"/>
          <w:b w:val="0"/>
          <w:szCs w:val="28"/>
        </w:rPr>
        <w:t>.</w:t>
      </w:r>
    </w:p>
    <w:p w:rsidR="004742BE" w:rsidRPr="007E1C06" w:rsidP="00167E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Cs w:val="28"/>
        </w:rPr>
      </w:pPr>
      <w:r w:rsidRPr="007E1C06">
        <w:rPr>
          <w:rFonts w:ascii="Times New Roman" w:hAnsi="Times New Roman" w:hint="eastAsia"/>
          <w:b w:val="0"/>
          <w:szCs w:val="28"/>
        </w:rPr>
        <w:t>Решение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может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быть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обжаловано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апелляционном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порядке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Керченский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городской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Республики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Крым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через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мирового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судью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судебного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участка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№</w:t>
      </w:r>
      <w:r w:rsidRPr="007E1C06">
        <w:rPr>
          <w:rFonts w:ascii="Times New Roman" w:hAnsi="Times New Roman"/>
          <w:b w:val="0"/>
          <w:szCs w:val="28"/>
        </w:rPr>
        <w:t xml:space="preserve"> 46 </w:t>
      </w:r>
      <w:r w:rsidRPr="007E1C06">
        <w:rPr>
          <w:rFonts w:ascii="Times New Roman" w:hAnsi="Times New Roman" w:hint="eastAsia"/>
          <w:b w:val="0"/>
          <w:szCs w:val="28"/>
        </w:rPr>
        <w:t>Керченского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судебного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района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Республики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Крым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течение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месяца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со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дня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принятия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решения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суда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в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окончательной</w:t>
      </w:r>
      <w:r w:rsidRPr="007E1C06">
        <w:rPr>
          <w:rFonts w:ascii="Times New Roman" w:hAnsi="Times New Roman"/>
          <w:b w:val="0"/>
          <w:szCs w:val="28"/>
        </w:rPr>
        <w:t xml:space="preserve"> </w:t>
      </w:r>
      <w:r w:rsidRPr="007E1C06">
        <w:rPr>
          <w:rFonts w:ascii="Times New Roman" w:hAnsi="Times New Roman" w:hint="eastAsia"/>
          <w:b w:val="0"/>
          <w:szCs w:val="28"/>
        </w:rPr>
        <w:t>форме</w:t>
      </w:r>
      <w:r w:rsidRPr="007E1C06">
        <w:rPr>
          <w:rFonts w:ascii="Times New Roman" w:hAnsi="Times New Roman"/>
          <w:b w:val="0"/>
          <w:szCs w:val="28"/>
        </w:rPr>
        <w:t>.</w:t>
      </w:r>
    </w:p>
    <w:p w:rsidR="002275D4" w:rsidRPr="007E1C06" w:rsidP="002275D4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Cs w:val="28"/>
          <w:lang w:eastAsia="en-US"/>
        </w:rPr>
      </w:pPr>
    </w:p>
    <w:p w:rsidR="007E1C06" w:rsidRPr="007E1C06" w:rsidP="007E1C06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>Мировой судья</w:t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7E1C06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  <w:t xml:space="preserve">           Полищук Е.Д.</w:t>
      </w:r>
    </w:p>
    <w:p w:rsidR="007E1C06" w:rsidRPr="007E1C06" w:rsidP="007E1C0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7E1C06">
        <w:rPr>
          <w:rFonts w:ascii="Times New Roman" w:eastAsia="Calibri" w:hAnsi="Times New Roman"/>
          <w:b w:val="0"/>
          <w:sz w:val="22"/>
          <w:szCs w:val="22"/>
        </w:rPr>
        <w:tab/>
      </w: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 xml:space="preserve">Администратор </w:t>
      </w:r>
      <w:r w:rsidRPr="007E1C06">
        <w:rPr>
          <w:rFonts w:ascii="Times New Roman" w:eastAsia="Calibri" w:hAnsi="Times New Roman"/>
          <w:b w:val="0"/>
          <w:sz w:val="22"/>
          <w:szCs w:val="22"/>
        </w:rPr>
        <w:t>с</w:t>
      </w:r>
      <w:r w:rsidRPr="007E1C06">
        <w:rPr>
          <w:rFonts w:ascii="Times New Roman" w:eastAsia="Calibri" w:hAnsi="Times New Roman"/>
          <w:b w:val="0"/>
          <w:sz w:val="22"/>
          <w:szCs w:val="22"/>
        </w:rPr>
        <w:t>/у __________ Л.А. Бекиров</w:t>
      </w: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7E1C06" w:rsidRPr="007E1C06" w:rsidP="007E1C06">
      <w:pPr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>Мировой судья     _________   Е.Д. Полищук</w:t>
      </w:r>
    </w:p>
    <w:p w:rsidR="007E1C06" w:rsidRPr="007E1C06" w:rsidP="007E1C06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 w:rsidRPr="007E1C06">
        <w:rPr>
          <w:rFonts w:ascii="Times New Roman" w:eastAsia="Calibri" w:hAnsi="Times New Roman"/>
          <w:b w:val="0"/>
          <w:sz w:val="22"/>
          <w:szCs w:val="22"/>
        </w:rPr>
        <w:t>«</w:t>
      </w:r>
      <w:r>
        <w:rPr>
          <w:rFonts w:ascii="Times New Roman" w:eastAsia="Calibri" w:hAnsi="Times New Roman"/>
          <w:b w:val="0"/>
          <w:sz w:val="22"/>
          <w:szCs w:val="22"/>
        </w:rPr>
        <w:t xml:space="preserve"> 11 </w:t>
      </w:r>
      <w:r w:rsidRPr="007E1C06">
        <w:rPr>
          <w:rFonts w:ascii="Times New Roman" w:eastAsia="Calibri" w:hAnsi="Times New Roman"/>
          <w:b w:val="0"/>
          <w:sz w:val="22"/>
          <w:szCs w:val="22"/>
        </w:rPr>
        <w:t xml:space="preserve">» </w:t>
      </w:r>
      <w:r>
        <w:rPr>
          <w:rFonts w:ascii="Times New Roman" w:eastAsia="Calibri" w:hAnsi="Times New Roman"/>
          <w:b w:val="0"/>
          <w:sz w:val="22"/>
          <w:szCs w:val="22"/>
        </w:rPr>
        <w:t xml:space="preserve">января 2022 </w:t>
      </w:r>
      <w:r w:rsidRPr="007E1C06">
        <w:rPr>
          <w:rFonts w:ascii="Times New Roman" w:eastAsia="Calibri" w:hAnsi="Times New Roman"/>
          <w:b w:val="0"/>
          <w:sz w:val="22"/>
          <w:szCs w:val="22"/>
        </w:rPr>
        <w:t>г.</w:t>
      </w: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275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67E67"/>
    <w:rsid w:val="002275D4"/>
    <w:rsid w:val="002F6345"/>
    <w:rsid w:val="003F050F"/>
    <w:rsid w:val="004742BE"/>
    <w:rsid w:val="004B0202"/>
    <w:rsid w:val="00532BF7"/>
    <w:rsid w:val="006308D5"/>
    <w:rsid w:val="006918C4"/>
    <w:rsid w:val="006C1D60"/>
    <w:rsid w:val="006E5D60"/>
    <w:rsid w:val="007E1C06"/>
    <w:rsid w:val="00800854"/>
    <w:rsid w:val="00C32CD3"/>
    <w:rsid w:val="00CC4F97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