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303A9">
      <w:pPr>
        <w:jc w:val="both"/>
      </w:pPr>
      <w:r>
        <w:t>к делу № 2-47-254/2018</w:t>
      </w:r>
    </w:p>
    <w:p w:rsidR="00A77B3E" w:rsidP="001303A9">
      <w:pPr>
        <w:jc w:val="both"/>
      </w:pPr>
    </w:p>
    <w:p w:rsidR="00A77B3E" w:rsidP="001303A9">
      <w:pPr>
        <w:jc w:val="both"/>
      </w:pPr>
      <w:r>
        <w:t>РЕШЕНИЕ</w:t>
      </w:r>
    </w:p>
    <w:p w:rsidR="00A77B3E" w:rsidP="001303A9">
      <w:pPr>
        <w:jc w:val="both"/>
      </w:pPr>
      <w:r>
        <w:t>Именем Российской Федерации</w:t>
      </w:r>
    </w:p>
    <w:p w:rsidR="00A77B3E" w:rsidP="001303A9">
      <w:pPr>
        <w:jc w:val="both"/>
      </w:pPr>
      <w:r>
        <w:t>(резолютивная часть)</w:t>
      </w:r>
    </w:p>
    <w:p w:rsidR="00A77B3E" w:rsidP="001303A9">
      <w:pPr>
        <w:jc w:val="both"/>
      </w:pPr>
    </w:p>
    <w:p w:rsidR="00A77B3E" w:rsidP="001303A9">
      <w:pPr>
        <w:jc w:val="both"/>
      </w:pPr>
      <w:r>
        <w:t>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13 июня 2018 года</w:t>
      </w:r>
    </w:p>
    <w:p w:rsidR="00A77B3E" w:rsidP="001303A9">
      <w:pPr>
        <w:jc w:val="both"/>
      </w:pPr>
    </w:p>
    <w:p w:rsidR="00A77B3E" w:rsidP="001303A9">
      <w:pPr>
        <w:jc w:val="both"/>
      </w:pPr>
      <w:r>
        <w:t>Судебный участок №47 Керченского судебного района Республики Крым</w:t>
      </w:r>
    </w:p>
    <w:p w:rsidR="00A77B3E" w:rsidP="001303A9">
      <w:pPr>
        <w:jc w:val="both"/>
      </w:pPr>
    </w:p>
    <w:p w:rsidR="00A77B3E" w:rsidP="001303A9">
      <w:pPr>
        <w:jc w:val="both"/>
      </w:pPr>
      <w:r>
        <w:t xml:space="preserve">Мировой судья судебного участка № 46 Керченского судебного </w:t>
      </w:r>
      <w:r>
        <w:t xml:space="preserve">района Республики Крым </w:t>
      </w:r>
      <w:r>
        <w:t>Чич</w:t>
      </w:r>
      <w:r>
        <w:t xml:space="preserve"> Х.И.</w:t>
      </w:r>
    </w:p>
    <w:p w:rsidR="00A77B3E" w:rsidP="001303A9">
      <w:pPr>
        <w:jc w:val="both"/>
      </w:pPr>
      <w:r>
        <w:t>при секретаре Суховой М.И.,</w:t>
      </w:r>
    </w:p>
    <w:p w:rsidR="00A77B3E" w:rsidP="001303A9">
      <w:pPr>
        <w:jc w:val="both"/>
      </w:pPr>
      <w:r>
        <w:t>с участием истца Кривобокова В.П.,</w:t>
      </w:r>
    </w:p>
    <w:p w:rsidR="00A77B3E" w:rsidP="001303A9">
      <w:pPr>
        <w:jc w:val="both"/>
      </w:pPr>
      <w:r>
        <w:t>Кривобоковой Н.А., представляющей интересы истца Кривобокова В.П. в порядке ч.6 ст.53 ГПК РФ,</w:t>
      </w:r>
    </w:p>
    <w:p w:rsidR="00A77B3E" w:rsidP="001303A9">
      <w:pPr>
        <w:jc w:val="both"/>
      </w:pPr>
      <w:r>
        <w:t>ответчика Ладного Д.С.,</w:t>
      </w:r>
    </w:p>
    <w:p w:rsidR="00A77B3E" w:rsidP="001303A9">
      <w:pPr>
        <w:jc w:val="both"/>
      </w:pPr>
    </w:p>
    <w:p w:rsidR="00A77B3E" w:rsidP="001303A9">
      <w:pPr>
        <w:jc w:val="both"/>
      </w:pPr>
      <w:r>
        <w:t>рассмотрев в открытом судебном заседании г</w:t>
      </w:r>
      <w:r>
        <w:t>ражданское дело по иску Кривобокова В.</w:t>
      </w:r>
      <w:r>
        <w:t>П.</w:t>
      </w:r>
      <w:r>
        <w:t xml:space="preserve"> к Ладному Д.</w:t>
      </w:r>
      <w:r>
        <w:t xml:space="preserve"> </w:t>
      </w:r>
      <w:r>
        <w:t>С.</w:t>
      </w:r>
      <w:r>
        <w:t>у</w:t>
      </w:r>
      <w:r>
        <w:t xml:space="preserve"> и Обществу с ограниченной ответственностью «ТЕПЛО-КОМФОРТ СЕРВИС» о взыскании денежных средств за </w:t>
      </w:r>
      <w:r>
        <w:t>неоказанную</w:t>
      </w:r>
      <w:r>
        <w:t xml:space="preserve"> услугу и компенсации морального вреда, руководствуясь ст.199</w:t>
      </w:r>
      <w:r>
        <w:t xml:space="preserve"> ГПК РФ,</w:t>
      </w:r>
    </w:p>
    <w:p w:rsidR="00A77B3E" w:rsidP="001303A9">
      <w:pPr>
        <w:jc w:val="both"/>
      </w:pPr>
      <w:r>
        <w:t>РЕШИЛ:</w:t>
      </w:r>
    </w:p>
    <w:p w:rsidR="00A77B3E" w:rsidP="001303A9">
      <w:pPr>
        <w:jc w:val="both"/>
      </w:pPr>
      <w:r>
        <w:t>Исковое заявление Кривобокова В.</w:t>
      </w:r>
      <w:r>
        <w:t xml:space="preserve"> П.</w:t>
      </w:r>
      <w:r>
        <w:t xml:space="preserve"> удовлетворить.</w:t>
      </w:r>
    </w:p>
    <w:p w:rsidR="00A77B3E" w:rsidP="001303A9">
      <w:pPr>
        <w:jc w:val="both"/>
      </w:pPr>
      <w:r>
        <w:t>Взыскать с Ладного Д. С.</w:t>
      </w:r>
      <w:r>
        <w:t xml:space="preserve"> в пользу Кривобокова В.</w:t>
      </w:r>
      <w:r>
        <w:t xml:space="preserve"> П.</w:t>
      </w:r>
      <w:r>
        <w:t xml:space="preserve"> 30 000 (тридцать тысяч) рублей.</w:t>
      </w:r>
    </w:p>
    <w:p w:rsidR="00A77B3E" w:rsidP="001303A9">
      <w:pPr>
        <w:jc w:val="both"/>
      </w:pPr>
      <w:r>
        <w:t>Взыскать с Ладного Д.</w:t>
      </w:r>
      <w:r>
        <w:t xml:space="preserve"> С.</w:t>
      </w:r>
      <w:r>
        <w:t xml:space="preserve"> в пользу Кривобокова В.</w:t>
      </w:r>
      <w:r>
        <w:t xml:space="preserve"> П.</w:t>
      </w:r>
      <w:r>
        <w:t xml:space="preserve"> компенсацию морального вреда в размере 1 500 (одной тысячи пятисот) рублей.</w:t>
      </w:r>
    </w:p>
    <w:p w:rsidR="00A77B3E" w:rsidP="001303A9">
      <w:pPr>
        <w:jc w:val="both"/>
      </w:pPr>
      <w:r>
        <w:t>Взыскать с Ладного Д.</w:t>
      </w:r>
      <w:r>
        <w:t xml:space="preserve"> С.</w:t>
      </w:r>
      <w:r>
        <w:t xml:space="preserve"> в пользу Кривобокова В.</w:t>
      </w:r>
      <w:r>
        <w:t xml:space="preserve"> П.</w:t>
      </w:r>
      <w:r>
        <w:t xml:space="preserve"> расходы по оплате государственной пошлины в размере 1 100 (одной тысячи ста) рублей</w:t>
      </w:r>
      <w:r>
        <w:t>.</w:t>
      </w:r>
    </w:p>
    <w:p w:rsidR="00A77B3E" w:rsidP="001303A9">
      <w:pPr>
        <w:jc w:val="both"/>
      </w:pPr>
      <w:r>
        <w:t>Разъяснить сторонам,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A77B3E" w:rsidP="001303A9">
      <w:pPr>
        <w:jc w:val="both"/>
      </w:pPr>
    </w:p>
    <w:p w:rsidR="00A77B3E" w:rsidP="001303A9">
      <w:pPr>
        <w:jc w:val="both"/>
      </w:pPr>
      <w:r>
        <w:t>Решение суда может б</w:t>
      </w:r>
      <w:r>
        <w:t>ыть обжаловано в апелляционном порядке в Керченский городской суд Республики Крым через мирового судью судебного участка № 47 Керченского судебного района Республики Крым в течение месяца со дня принятия решения суда в окончательной форме.</w:t>
      </w:r>
    </w:p>
    <w:p w:rsidR="00A77B3E" w:rsidP="001303A9">
      <w:pPr>
        <w:jc w:val="both"/>
      </w:pPr>
    </w:p>
    <w:p w:rsidR="00A77B3E" w:rsidP="001303A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Х.И. </w:t>
      </w:r>
      <w:r>
        <w:t>Чич</w:t>
      </w:r>
    </w:p>
    <w:p w:rsidR="00A77B3E" w:rsidP="001303A9">
      <w:pPr>
        <w:jc w:val="both"/>
      </w:pPr>
    </w:p>
    <w:sectPr w:rsidSect="001303A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A9"/>
    <w:rsid w:val="001303A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