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E7540">
      <w:pPr>
        <w:jc w:val="both"/>
      </w:pPr>
    </w:p>
    <w:p w:rsidR="00A77B3E" w:rsidP="001E7540">
      <w:pPr>
        <w:jc w:val="both"/>
      </w:pPr>
      <w:r>
        <w:t xml:space="preserve"> Дело № 2 – 47-527/2018</w:t>
      </w:r>
    </w:p>
    <w:p w:rsidR="00A77B3E" w:rsidP="001E7540">
      <w:pPr>
        <w:jc w:val="both"/>
      </w:pPr>
    </w:p>
    <w:p w:rsidR="00A77B3E" w:rsidP="001E7540">
      <w:pPr>
        <w:jc w:val="both"/>
      </w:pPr>
      <w:r>
        <w:t xml:space="preserve">     Р Е З О Л Ю Т И В Н А Я    Ч А С Т Ь</w:t>
      </w:r>
    </w:p>
    <w:p w:rsidR="00A77B3E" w:rsidP="001E7540">
      <w:pPr>
        <w:jc w:val="both"/>
      </w:pPr>
      <w:r>
        <w:t>ЗАОЧНОЕ РЕШЕНИЕ</w:t>
      </w:r>
    </w:p>
    <w:p w:rsidR="00A77B3E" w:rsidP="001E7540">
      <w:pPr>
        <w:jc w:val="both"/>
      </w:pPr>
      <w:r>
        <w:t>Именем Российской Федерации</w:t>
      </w:r>
    </w:p>
    <w:p w:rsidR="00A77B3E" w:rsidP="001E7540">
      <w:pPr>
        <w:jc w:val="both"/>
      </w:pPr>
    </w:p>
    <w:p w:rsidR="00A77B3E" w:rsidP="001E7540">
      <w:pPr>
        <w:jc w:val="both"/>
      </w:pPr>
      <w:r>
        <w:t xml:space="preserve">        г. Керчь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31 августа 2018 года  </w:t>
      </w:r>
    </w:p>
    <w:p w:rsidR="00A77B3E" w:rsidP="001E7540">
      <w:pPr>
        <w:jc w:val="both"/>
      </w:pPr>
      <w:r>
        <w:t xml:space="preserve">                                                                                   </w:t>
      </w:r>
    </w:p>
    <w:p w:rsidR="00A77B3E" w:rsidP="001E7540">
      <w:pPr>
        <w:jc w:val="both"/>
      </w:pPr>
      <w:r>
        <w:t xml:space="preserve">  Суд в составе мирового судьи судебного участка № 47 Керченского судебного района Республики Крым (городской округ Керчь) Сергиенко И.Ю., </w:t>
      </w:r>
    </w:p>
    <w:p w:rsidR="00A77B3E" w:rsidP="001E7540">
      <w:pPr>
        <w:jc w:val="both"/>
      </w:pPr>
      <w:r>
        <w:t xml:space="preserve"> при секретаре </w:t>
      </w:r>
      <w:r>
        <w:t>Клиндух</w:t>
      </w:r>
      <w:r>
        <w:t xml:space="preserve"> Е.Р., </w:t>
      </w:r>
    </w:p>
    <w:p w:rsidR="00A77B3E" w:rsidP="001E7540">
      <w:pPr>
        <w:jc w:val="both"/>
      </w:pPr>
      <w:r>
        <w:t xml:space="preserve"> рассмотрев в открытом судебном заседании в порядке заочного судопроизводства гражданс</w:t>
      </w:r>
      <w:r>
        <w:t>кое дело по иску  Еременко Л.</w:t>
      </w:r>
      <w:r>
        <w:t xml:space="preserve"> В.</w:t>
      </w:r>
      <w:r>
        <w:t xml:space="preserve"> к </w:t>
      </w:r>
      <w:r>
        <w:t>фио</w:t>
      </w:r>
      <w:r>
        <w:t xml:space="preserve"> о взыскании сумму долга по договору займа,</w:t>
      </w:r>
    </w:p>
    <w:p w:rsidR="00A77B3E" w:rsidP="001E7540">
      <w:pPr>
        <w:jc w:val="both"/>
      </w:pPr>
      <w:r>
        <w:t>руководствуясь ст. ст. 194-199 ГПК РФ, суд</w:t>
      </w:r>
    </w:p>
    <w:p w:rsidR="00A77B3E" w:rsidP="001E7540">
      <w:pPr>
        <w:jc w:val="both"/>
      </w:pPr>
    </w:p>
    <w:p w:rsidR="00A77B3E" w:rsidP="001E7540">
      <w:pPr>
        <w:jc w:val="both"/>
      </w:pPr>
      <w:r>
        <w:t xml:space="preserve"> Р Е Ш И Л :</w:t>
      </w:r>
    </w:p>
    <w:p w:rsidR="00A77B3E" w:rsidP="001E7540">
      <w:pPr>
        <w:jc w:val="both"/>
      </w:pPr>
    </w:p>
    <w:p w:rsidR="00A77B3E" w:rsidP="001E7540">
      <w:pPr>
        <w:jc w:val="both"/>
      </w:pPr>
      <w:r>
        <w:t>Исковые требования Еременко Л.</w:t>
      </w:r>
      <w:r>
        <w:t xml:space="preserve"> В.</w:t>
      </w:r>
      <w:r>
        <w:t xml:space="preserve"> к </w:t>
      </w:r>
      <w:r>
        <w:t>фио</w:t>
      </w:r>
      <w:r>
        <w:t xml:space="preserve"> о взыскании сумму долга по договору займа – удовле</w:t>
      </w:r>
      <w:r>
        <w:t>творить.</w:t>
      </w:r>
    </w:p>
    <w:p w:rsidR="00A77B3E" w:rsidP="001E7540">
      <w:pPr>
        <w:jc w:val="both"/>
      </w:pPr>
      <w:r>
        <w:t xml:space="preserve">Взыскать с </w:t>
      </w:r>
      <w:r>
        <w:t>фио</w:t>
      </w:r>
      <w:r>
        <w:t xml:space="preserve"> паспортные данные в пользу Еременко Л.</w:t>
      </w:r>
      <w:r>
        <w:t>В.</w:t>
      </w:r>
      <w:r>
        <w:t xml:space="preserve"> сумму долга по договору займа в размере 15 000 рублей, расходы по оплате государственной пошлины в размере 600 рублей, расходы, связанные с оплатой юридических услуг в размере 3</w:t>
      </w:r>
      <w:r>
        <w:t xml:space="preserve"> 000 рублей, а всего 18 600 (восемнадцать тысяч шестьсот) рублей 00 копеек.</w:t>
      </w:r>
    </w:p>
    <w:p w:rsidR="00A77B3E" w:rsidP="001E7540">
      <w:pPr>
        <w:jc w:val="both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</w:t>
      </w:r>
      <w:r>
        <w:t>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</w:t>
      </w:r>
      <w:r>
        <w:t>ом заседании.</w:t>
      </w:r>
    </w:p>
    <w:p w:rsidR="00A77B3E" w:rsidP="001E7540">
      <w:pPr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1E7540">
      <w:pPr>
        <w:jc w:val="both"/>
      </w:pPr>
      <w:r>
        <w:t>Ответчик вправе подать в суд, принявший заочное ре</w:t>
      </w:r>
      <w:r>
        <w:t>шение, заявление об отмене этого решения суда в течение семи дней со дня вручения ему копии этого решения.</w:t>
      </w:r>
    </w:p>
    <w:p w:rsidR="00A77B3E" w:rsidP="001E7540">
      <w:pPr>
        <w:jc w:val="both"/>
      </w:pPr>
      <w:r>
        <w:t>Заочное решение мирового судьи может быть обжаловано сторонами в апелляционном порядке в Керченский городской суд Республики Крым через Судебный учас</w:t>
      </w:r>
      <w:r>
        <w:t>ток № 47 Керченского судебного района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</w:t>
      </w:r>
      <w:r>
        <w:t>овлетворении этого заявления.</w:t>
      </w:r>
    </w:p>
    <w:p w:rsidR="00A77B3E" w:rsidP="001E7540">
      <w:pPr>
        <w:jc w:val="both"/>
      </w:pPr>
    </w:p>
    <w:p w:rsidR="00A77B3E" w:rsidP="001E7540">
      <w:pPr>
        <w:jc w:val="both"/>
      </w:pPr>
      <w:r>
        <w:t>Мировой судья</w:t>
      </w:r>
      <w:r>
        <w:tab/>
        <w:t xml:space="preserve">       </w:t>
      </w:r>
      <w:r>
        <w:tab/>
      </w:r>
      <w:r>
        <w:tab/>
      </w:r>
      <w:r>
        <w:tab/>
        <w:t xml:space="preserve">         И.Ю. Сергиенко </w:t>
      </w:r>
    </w:p>
    <w:p w:rsidR="00A77B3E" w:rsidP="001E7540">
      <w:pPr>
        <w:jc w:val="both"/>
      </w:pPr>
    </w:p>
    <w:p w:rsidR="00A77B3E" w:rsidP="001E7540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40"/>
    <w:rsid w:val="001E754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