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3A4" w:rsidRPr="00FF448C" w:rsidP="00FF448C">
      <w:pPr>
        <w:pStyle w:val="BodyText"/>
        <w:rPr>
          <w:i/>
          <w:szCs w:val="28"/>
        </w:rPr>
      </w:pPr>
      <w:r w:rsidRPr="00FF448C">
        <w:rPr>
          <w:szCs w:val="28"/>
        </w:rPr>
        <w:t xml:space="preserve">          </w:t>
      </w:r>
      <w:r w:rsidRPr="00FF448C" w:rsidR="00300345">
        <w:rPr>
          <w:szCs w:val="28"/>
        </w:rPr>
        <w:t xml:space="preserve">      </w:t>
      </w:r>
      <w:r w:rsidRPr="00FF448C" w:rsidR="003E547C">
        <w:rPr>
          <w:szCs w:val="28"/>
        </w:rPr>
        <w:t xml:space="preserve">    </w:t>
      </w:r>
      <w:r w:rsidRPr="00FF448C">
        <w:rPr>
          <w:szCs w:val="28"/>
        </w:rPr>
        <w:t xml:space="preserve">           </w:t>
      </w:r>
      <w:r w:rsidRPr="00FF448C" w:rsidR="00985BAF">
        <w:rPr>
          <w:szCs w:val="28"/>
        </w:rPr>
        <w:t xml:space="preserve">   </w:t>
      </w:r>
    </w:p>
    <w:p w:rsidR="00985BAF" w:rsidRPr="00FF448C" w:rsidP="00FF448C">
      <w:pPr>
        <w:tabs>
          <w:tab w:val="left" w:pos="709"/>
        </w:tabs>
        <w:jc w:val="both"/>
        <w:rPr>
          <w:szCs w:val="28"/>
        </w:rPr>
      </w:pPr>
      <w:r w:rsidRPr="00FF448C">
        <w:rPr>
          <w:szCs w:val="28"/>
        </w:rPr>
        <w:t xml:space="preserve"> Дело № 2 </w:t>
      </w:r>
      <w:r w:rsidRPr="00FF448C" w:rsidR="00DE7FCF">
        <w:rPr>
          <w:szCs w:val="28"/>
        </w:rPr>
        <w:t>-</w:t>
      </w:r>
      <w:r w:rsidRPr="00FF448C">
        <w:rPr>
          <w:szCs w:val="28"/>
        </w:rPr>
        <w:t xml:space="preserve"> </w:t>
      </w:r>
      <w:r w:rsidRPr="00FF448C" w:rsidR="00164722">
        <w:rPr>
          <w:szCs w:val="28"/>
        </w:rPr>
        <w:t>48-</w:t>
      </w:r>
      <w:r w:rsidRPr="00FF448C" w:rsidR="007231E7">
        <w:rPr>
          <w:szCs w:val="28"/>
        </w:rPr>
        <w:t>357</w:t>
      </w:r>
      <w:r w:rsidRPr="00FF448C" w:rsidR="00300345">
        <w:rPr>
          <w:szCs w:val="28"/>
        </w:rPr>
        <w:t>/201</w:t>
      </w:r>
      <w:r w:rsidRPr="00FF448C" w:rsidR="00D72DD5">
        <w:rPr>
          <w:szCs w:val="28"/>
        </w:rPr>
        <w:t>9</w:t>
      </w:r>
    </w:p>
    <w:p w:rsidR="00CD647F" w:rsidRPr="00FF448C" w:rsidP="00FF448C">
      <w:pPr>
        <w:tabs>
          <w:tab w:val="left" w:pos="709"/>
          <w:tab w:val="left" w:pos="2610"/>
        </w:tabs>
        <w:jc w:val="both"/>
        <w:rPr>
          <w:szCs w:val="28"/>
        </w:rPr>
      </w:pPr>
    </w:p>
    <w:p w:rsidR="00985BAF" w:rsidRPr="00FF448C" w:rsidP="00FF448C">
      <w:pPr>
        <w:pStyle w:val="Heading1"/>
        <w:jc w:val="both"/>
        <w:rPr>
          <w:bCs/>
          <w:sz w:val="20"/>
          <w:szCs w:val="28"/>
        </w:rPr>
      </w:pPr>
      <w:r w:rsidRPr="00FF448C">
        <w:rPr>
          <w:bCs/>
          <w:sz w:val="20"/>
          <w:szCs w:val="28"/>
        </w:rPr>
        <w:t>Р</w:t>
      </w:r>
      <w:r w:rsidRPr="00FF448C">
        <w:rPr>
          <w:bCs/>
          <w:sz w:val="20"/>
          <w:szCs w:val="28"/>
        </w:rPr>
        <w:t xml:space="preserve"> Е Ш Е Н И Е</w:t>
      </w:r>
    </w:p>
    <w:p w:rsidR="00985BAF" w:rsidRPr="00FF448C" w:rsidP="00FF448C">
      <w:pPr>
        <w:pStyle w:val="Heading1"/>
        <w:jc w:val="both"/>
        <w:rPr>
          <w:b w:val="0"/>
          <w:sz w:val="20"/>
          <w:szCs w:val="28"/>
        </w:rPr>
      </w:pPr>
      <w:r w:rsidRPr="00FF448C">
        <w:rPr>
          <w:b w:val="0"/>
          <w:sz w:val="20"/>
          <w:szCs w:val="28"/>
        </w:rPr>
        <w:t>Именем Российской Федерации</w:t>
      </w:r>
    </w:p>
    <w:p w:rsidR="00BD49EB" w:rsidRPr="00FF448C" w:rsidP="00FF448C">
      <w:pPr>
        <w:pStyle w:val="Heading1"/>
        <w:jc w:val="both"/>
        <w:rPr>
          <w:b w:val="0"/>
          <w:sz w:val="20"/>
          <w:szCs w:val="28"/>
        </w:rPr>
      </w:pPr>
      <w:r w:rsidRPr="00FF448C">
        <w:rPr>
          <w:b w:val="0"/>
          <w:sz w:val="20"/>
          <w:szCs w:val="28"/>
        </w:rPr>
        <w:t xml:space="preserve">        </w:t>
      </w:r>
      <w:r w:rsidRPr="00FF448C" w:rsidR="00CD647F">
        <w:rPr>
          <w:b w:val="0"/>
          <w:sz w:val="20"/>
          <w:szCs w:val="28"/>
        </w:rPr>
        <w:t xml:space="preserve">       </w:t>
      </w:r>
    </w:p>
    <w:p w:rsidR="007231E7" w:rsidRPr="00FF448C" w:rsidP="00FF448C">
      <w:pPr>
        <w:pStyle w:val="Heading1"/>
        <w:jc w:val="both"/>
        <w:rPr>
          <w:b w:val="0"/>
          <w:sz w:val="20"/>
          <w:szCs w:val="28"/>
        </w:rPr>
      </w:pPr>
      <w:r w:rsidRPr="00FF448C">
        <w:rPr>
          <w:b w:val="0"/>
          <w:sz w:val="20"/>
          <w:szCs w:val="28"/>
        </w:rPr>
        <w:t xml:space="preserve">            г. Керчь</w:t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</w:r>
      <w:r w:rsidRPr="00FF448C">
        <w:rPr>
          <w:b w:val="0"/>
          <w:sz w:val="20"/>
          <w:szCs w:val="28"/>
        </w:rPr>
        <w:tab/>
        <w:t xml:space="preserve">        03 октября 2019 года                                                                                     </w:t>
      </w:r>
    </w:p>
    <w:p w:rsidR="007231E7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</w:t>
      </w:r>
    </w:p>
    <w:p w:rsidR="007231E7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Мировой судья судебного участка № 48 Керченского судебного района Республики Крым (городской округ Керчь) Троян К.В., </w:t>
      </w:r>
    </w:p>
    <w:p w:rsidR="007231E7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при секретаре Садовской Т.А., </w:t>
      </w:r>
    </w:p>
    <w:p w:rsidR="007231E7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 с участием:</w:t>
      </w:r>
    </w:p>
    <w:p w:rsidR="007231E7" w:rsidRPr="00FF448C" w:rsidP="00FF448C">
      <w:pPr>
        <w:jc w:val="both"/>
        <w:rPr>
          <w:i/>
          <w:sz w:val="14"/>
        </w:rPr>
      </w:pPr>
      <w:r w:rsidRPr="00FF448C">
        <w:rPr>
          <w:szCs w:val="28"/>
        </w:rPr>
        <w:t xml:space="preserve">  представителя истца Потапенко О</w:t>
      </w:r>
      <w:r w:rsidRPr="00FF448C" w:rsidR="00FF448C">
        <w:rPr>
          <w:szCs w:val="28"/>
        </w:rPr>
        <w:t>.</w:t>
      </w:r>
      <w:r w:rsidRPr="00FF448C">
        <w:rPr>
          <w:szCs w:val="28"/>
        </w:rPr>
        <w:t xml:space="preserve"> А</w:t>
      </w:r>
      <w:r w:rsidRPr="00FF448C" w:rsidR="00FF448C">
        <w:rPr>
          <w:szCs w:val="28"/>
        </w:rPr>
        <w:t>.</w:t>
      </w:r>
      <w:r w:rsidRPr="00FF448C">
        <w:rPr>
          <w:szCs w:val="28"/>
        </w:rPr>
        <w:t>, действующей на основании доверенно</w:t>
      </w:r>
      <w:r w:rsidRPr="00FF448C" w:rsidR="00FF448C">
        <w:rPr>
          <w:szCs w:val="28"/>
        </w:rPr>
        <w:t xml:space="preserve">сти от 09 января  2019 года №  </w:t>
      </w:r>
      <w:r w:rsidRPr="00FF448C" w:rsidR="00FF448C">
        <w:rPr>
          <w:i/>
          <w:sz w:val="14"/>
        </w:rPr>
        <w:t>/изъято/</w:t>
      </w:r>
      <w:r w:rsidRPr="00FF448C">
        <w:rPr>
          <w:szCs w:val="28"/>
        </w:rPr>
        <w:t>,</w:t>
      </w:r>
    </w:p>
    <w:p w:rsidR="007231E7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 ответчика Шевченко П</w:t>
      </w:r>
      <w:r w:rsidRPr="00FF448C" w:rsidR="00FF448C">
        <w:rPr>
          <w:szCs w:val="28"/>
        </w:rPr>
        <w:t xml:space="preserve">. </w:t>
      </w:r>
      <w:r w:rsidRPr="00FF448C">
        <w:rPr>
          <w:szCs w:val="28"/>
        </w:rPr>
        <w:t>А</w:t>
      </w:r>
      <w:r w:rsidRPr="00FF448C" w:rsidR="00FF448C">
        <w:rPr>
          <w:szCs w:val="28"/>
        </w:rPr>
        <w:t>.</w:t>
      </w:r>
      <w:r w:rsidRPr="00FF448C">
        <w:rPr>
          <w:szCs w:val="28"/>
        </w:rPr>
        <w:t>,</w:t>
      </w:r>
    </w:p>
    <w:p w:rsidR="007231E7" w:rsidRPr="00FF448C" w:rsidP="00FF448C">
      <w:pPr>
        <w:pStyle w:val="BodyText"/>
        <w:ind w:firstLine="709"/>
        <w:rPr>
          <w:i/>
          <w:szCs w:val="28"/>
        </w:rPr>
      </w:pPr>
      <w:r w:rsidRPr="00FF448C">
        <w:rPr>
          <w:szCs w:val="28"/>
        </w:rPr>
        <w:t xml:space="preserve">  рассмотрев в открытом судебном заседании гражданское дело по иску  Государственного унитарного предприятия Республики Крым «Вода Крыма» к Шевченко П</w:t>
      </w:r>
      <w:r w:rsidRPr="00FF448C" w:rsidR="00FF448C">
        <w:rPr>
          <w:szCs w:val="28"/>
        </w:rPr>
        <w:t>.</w:t>
      </w:r>
      <w:r w:rsidRPr="00FF448C">
        <w:rPr>
          <w:szCs w:val="28"/>
        </w:rPr>
        <w:t xml:space="preserve"> А</w:t>
      </w:r>
      <w:r w:rsidRPr="00FF448C" w:rsidR="00FF448C">
        <w:rPr>
          <w:szCs w:val="28"/>
        </w:rPr>
        <w:t>.</w:t>
      </w:r>
      <w:r w:rsidRPr="00FF448C">
        <w:rPr>
          <w:szCs w:val="28"/>
        </w:rPr>
        <w:t xml:space="preserve"> о взыскании задолженности по оплате за услуги водоснабжения и водоотведения, электроэнергии, отопления,</w:t>
      </w:r>
    </w:p>
    <w:p w:rsidR="00480C03" w:rsidRPr="00FF448C" w:rsidP="00FF448C">
      <w:pPr>
        <w:pStyle w:val="BodyText"/>
        <w:ind w:firstLine="709"/>
        <w:rPr>
          <w:szCs w:val="28"/>
        </w:rPr>
      </w:pPr>
    </w:p>
    <w:p w:rsidR="00C77565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                                                    У С Т А Н О В И Л</w:t>
      </w:r>
      <w:r w:rsidRPr="00FF448C">
        <w:rPr>
          <w:szCs w:val="28"/>
        </w:rPr>
        <w:t xml:space="preserve"> :</w:t>
      </w:r>
    </w:p>
    <w:p w:rsidR="00480C03" w:rsidRPr="00FF448C" w:rsidP="00FF448C">
      <w:pPr>
        <w:pStyle w:val="BodyText"/>
        <w:ind w:firstLine="709"/>
        <w:rPr>
          <w:szCs w:val="28"/>
        </w:rPr>
      </w:pPr>
    </w:p>
    <w:p w:rsidR="007231E7" w:rsidRPr="00FF448C" w:rsidP="00FF448C">
      <w:pPr>
        <w:jc w:val="both"/>
        <w:rPr>
          <w:i/>
          <w:sz w:val="14"/>
        </w:rPr>
      </w:pPr>
      <w:r w:rsidRPr="00FF448C">
        <w:rPr>
          <w:szCs w:val="28"/>
        </w:rPr>
        <w:t>ГУП РК «</w:t>
      </w:r>
      <w:r w:rsidRPr="00FF448C">
        <w:rPr>
          <w:szCs w:val="28"/>
        </w:rPr>
        <w:t>Вода Крыма</w:t>
      </w:r>
      <w:r w:rsidRPr="00FF448C">
        <w:rPr>
          <w:szCs w:val="28"/>
        </w:rPr>
        <w:t>» обратилось в суд</w:t>
      </w:r>
      <w:r w:rsidRPr="00FF448C" w:rsidR="009D23CA">
        <w:rPr>
          <w:szCs w:val="28"/>
        </w:rPr>
        <w:t xml:space="preserve"> с </w:t>
      </w:r>
      <w:r w:rsidRPr="00FF448C" w:rsidR="00633F6E">
        <w:rPr>
          <w:szCs w:val="28"/>
        </w:rPr>
        <w:t>иском</w:t>
      </w:r>
      <w:r w:rsidRPr="00FF448C" w:rsidR="00240E07">
        <w:rPr>
          <w:szCs w:val="28"/>
        </w:rPr>
        <w:t xml:space="preserve">, просило взыскать с </w:t>
      </w:r>
      <w:r w:rsidRPr="00FF448C">
        <w:rPr>
          <w:szCs w:val="28"/>
        </w:rPr>
        <w:t>Шевченко П.А.</w:t>
      </w:r>
      <w:r w:rsidRPr="00FF448C" w:rsidR="00633F6E">
        <w:rPr>
          <w:szCs w:val="28"/>
        </w:rPr>
        <w:t xml:space="preserve"> </w:t>
      </w:r>
      <w:r w:rsidRPr="00FF448C" w:rsidR="00240E07">
        <w:rPr>
          <w:szCs w:val="28"/>
        </w:rPr>
        <w:t xml:space="preserve">задолженность по коммунальной услуге </w:t>
      </w:r>
      <w:r w:rsidRPr="00FF448C">
        <w:rPr>
          <w:szCs w:val="28"/>
        </w:rPr>
        <w:t>водоснабжения и водоотведения за период с 01 января 2016 года по 31 марта 2016 года в сум</w:t>
      </w:r>
      <w:r w:rsidRPr="00FF448C" w:rsidR="00E85B89">
        <w:rPr>
          <w:szCs w:val="28"/>
        </w:rPr>
        <w:t>м</w:t>
      </w:r>
      <w:r w:rsidRPr="00FF448C">
        <w:rPr>
          <w:szCs w:val="28"/>
        </w:rPr>
        <w:t xml:space="preserve">е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>руб.</w:t>
      </w:r>
      <w:r w:rsidRPr="00FF448C" w:rsidR="00240E07">
        <w:rPr>
          <w:szCs w:val="28"/>
        </w:rPr>
        <w:t>,</w:t>
      </w:r>
      <w:r w:rsidRPr="00FF448C">
        <w:rPr>
          <w:szCs w:val="28"/>
        </w:rPr>
        <w:t xml:space="preserve"> по коммунальной услуге электроснаб</w:t>
      </w:r>
      <w:r w:rsidRPr="00FF448C" w:rsidR="00E85B89">
        <w:rPr>
          <w:szCs w:val="28"/>
        </w:rPr>
        <w:t>жения за период с 01 января 2016</w:t>
      </w:r>
      <w:r w:rsidRPr="00FF448C">
        <w:rPr>
          <w:szCs w:val="28"/>
        </w:rPr>
        <w:t xml:space="preserve"> года по 31 марта 2016 года в размере </w:t>
      </w:r>
      <w:r w:rsidRPr="00FF448C" w:rsidR="00FF448C">
        <w:rPr>
          <w:szCs w:val="28"/>
        </w:rPr>
        <w:t xml:space="preserve">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>руб., по коммунальной</w:t>
      </w:r>
      <w:r w:rsidRPr="00FF448C">
        <w:rPr>
          <w:szCs w:val="28"/>
        </w:rPr>
        <w:t xml:space="preserve"> услуге по отоплению за период с 01 января 2019 года по 31 марта 2016 года в размере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 xml:space="preserve"> руб., </w:t>
      </w:r>
      <w:r w:rsidRPr="00FF448C" w:rsidR="00BD49EB">
        <w:rPr>
          <w:szCs w:val="28"/>
        </w:rPr>
        <w:t xml:space="preserve">мотивируя свои требования </w:t>
      </w:r>
      <w:r w:rsidRPr="00FF448C">
        <w:rPr>
          <w:szCs w:val="28"/>
        </w:rPr>
        <w:t>тем, что истец – ГУП «</w:t>
      </w:r>
      <w:r w:rsidRPr="00FF448C">
        <w:rPr>
          <w:szCs w:val="28"/>
        </w:rPr>
        <w:t>Вода Крыма</w:t>
      </w:r>
      <w:r w:rsidRPr="00FF448C">
        <w:rPr>
          <w:szCs w:val="28"/>
        </w:rPr>
        <w:t xml:space="preserve">» </w:t>
      </w:r>
      <w:r w:rsidRPr="00FF448C">
        <w:rPr>
          <w:szCs w:val="28"/>
        </w:rPr>
        <w:t xml:space="preserve">является балансодержателем дома №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 xml:space="preserve">по ул. </w:t>
      </w:r>
      <w:r w:rsidRPr="00FF448C" w:rsidR="00FF448C">
        <w:rPr>
          <w:i/>
          <w:sz w:val="14"/>
        </w:rPr>
        <w:t>/изъято/</w:t>
      </w:r>
      <w:r w:rsidRPr="00FF448C">
        <w:rPr>
          <w:szCs w:val="28"/>
        </w:rPr>
        <w:t xml:space="preserve"> в городе Керчи.</w:t>
      </w:r>
    </w:p>
    <w:p w:rsidR="003863D7" w:rsidRPr="00FF448C" w:rsidP="00FF448C">
      <w:pPr>
        <w:jc w:val="both"/>
        <w:rPr>
          <w:szCs w:val="28"/>
        </w:rPr>
      </w:pPr>
      <w:r w:rsidRPr="00FF448C">
        <w:rPr>
          <w:szCs w:val="28"/>
        </w:rPr>
        <w:t xml:space="preserve"> </w:t>
      </w:r>
      <w:r w:rsidRPr="00FF448C" w:rsidR="00E85B89">
        <w:rPr>
          <w:szCs w:val="28"/>
        </w:rPr>
        <w:t xml:space="preserve">         </w:t>
      </w:r>
      <w:r w:rsidRPr="00FF448C">
        <w:rPr>
          <w:szCs w:val="28"/>
        </w:rPr>
        <w:t xml:space="preserve">С целью обеспечения указанного дома тепловой энергией с 29 декабря 2009 года был установлен электроотопительный котел с прибором учета расхода электроэнергии и принят </w:t>
      </w:r>
      <w:r w:rsidRPr="00FF448C">
        <w:rPr>
          <w:szCs w:val="28"/>
        </w:rPr>
        <w:t>согласно акта</w:t>
      </w:r>
      <w:r w:rsidRPr="00FF448C">
        <w:rPr>
          <w:szCs w:val="28"/>
        </w:rPr>
        <w:t xml:space="preserve"> ГУП РК «Крымэнерго». Также, истец регулярно и в полном объеме оказывал услуги по водоснабжению и водоотведению, начисления производились согласно тарифам. Расчет за электроэнергию и отопление производился </w:t>
      </w:r>
      <w:r w:rsidRPr="00FF448C" w:rsidR="00B82999">
        <w:rPr>
          <w:szCs w:val="28"/>
        </w:rPr>
        <w:t xml:space="preserve">по общему расчетному прибору учета и осуществлялся </w:t>
      </w:r>
      <w:r w:rsidRPr="00FF448C" w:rsidR="00B82999">
        <w:rPr>
          <w:szCs w:val="28"/>
        </w:rPr>
        <w:t>согласно</w:t>
      </w:r>
      <w:r w:rsidRPr="00FF448C" w:rsidR="00B82999">
        <w:rPr>
          <w:szCs w:val="28"/>
        </w:rPr>
        <w:t xml:space="preserve"> выписанных счетов в соответствии с договором поставки электрической энергии № </w:t>
      </w:r>
      <w:r w:rsidRPr="00FF448C" w:rsidR="00FF448C">
        <w:rPr>
          <w:i/>
          <w:sz w:val="14"/>
        </w:rPr>
        <w:t>/изъято/</w:t>
      </w:r>
      <w:r w:rsidRPr="00FF448C" w:rsidR="00B82999">
        <w:rPr>
          <w:szCs w:val="28"/>
        </w:rPr>
        <w:t xml:space="preserve"> от 30 сентября 2005 года.</w:t>
      </w:r>
      <w:r w:rsidRPr="00FF448C">
        <w:rPr>
          <w:szCs w:val="28"/>
        </w:rPr>
        <w:t xml:space="preserve"> </w:t>
      </w:r>
      <w:r w:rsidRPr="00FF448C">
        <w:rPr>
          <w:szCs w:val="28"/>
        </w:rPr>
        <w:t>В следствие</w:t>
      </w:r>
      <w:r w:rsidRPr="00FF448C">
        <w:rPr>
          <w:szCs w:val="28"/>
        </w:rPr>
        <w:t xml:space="preserve"> ненадлежащего исполнения своих обязанностей по внесению платы за коммунальн</w:t>
      </w:r>
      <w:r w:rsidRPr="00FF448C" w:rsidR="00B82999">
        <w:rPr>
          <w:szCs w:val="28"/>
        </w:rPr>
        <w:t>ые</w:t>
      </w:r>
      <w:r w:rsidRPr="00FF448C">
        <w:rPr>
          <w:szCs w:val="28"/>
        </w:rPr>
        <w:t xml:space="preserve"> услуг</w:t>
      </w:r>
      <w:r w:rsidRPr="00FF448C" w:rsidR="00B82999">
        <w:rPr>
          <w:szCs w:val="28"/>
        </w:rPr>
        <w:t>и</w:t>
      </w:r>
      <w:r w:rsidRPr="00FF448C">
        <w:rPr>
          <w:szCs w:val="28"/>
        </w:rPr>
        <w:t xml:space="preserve"> у ответчика образовалась </w:t>
      </w:r>
      <w:r w:rsidRPr="00FF448C" w:rsidR="00240E07">
        <w:rPr>
          <w:szCs w:val="28"/>
        </w:rPr>
        <w:t xml:space="preserve">вышеуказанная задолженность. </w:t>
      </w:r>
      <w:r w:rsidRPr="00FF448C" w:rsidR="00C77565">
        <w:rPr>
          <w:szCs w:val="28"/>
        </w:rPr>
        <w:t xml:space="preserve">На основании изложенного, истец просит взыскать с ответчика задолженность </w:t>
      </w:r>
      <w:r w:rsidRPr="00FF448C">
        <w:rPr>
          <w:szCs w:val="28"/>
        </w:rPr>
        <w:t xml:space="preserve">по оплате коммунальных услуг </w:t>
      </w:r>
      <w:r w:rsidRPr="00FF448C" w:rsidR="009D23CA">
        <w:rPr>
          <w:szCs w:val="28"/>
        </w:rPr>
        <w:t>за указанный период</w:t>
      </w:r>
      <w:r w:rsidRPr="00FF448C" w:rsidR="00544E0C">
        <w:rPr>
          <w:szCs w:val="28"/>
        </w:rPr>
        <w:t xml:space="preserve">, а также расходы по уплате госпошлины в размере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 w:rsidR="00544E0C">
        <w:rPr>
          <w:szCs w:val="28"/>
        </w:rPr>
        <w:t xml:space="preserve"> руб. </w:t>
      </w:r>
    </w:p>
    <w:p w:rsidR="008F35F3" w:rsidRPr="00FF448C" w:rsidP="00FF448C">
      <w:pPr>
        <w:jc w:val="both"/>
        <w:rPr>
          <w:szCs w:val="28"/>
        </w:rPr>
      </w:pPr>
      <w:r w:rsidRPr="00FF448C">
        <w:rPr>
          <w:szCs w:val="28"/>
        </w:rPr>
        <w:t xml:space="preserve">          </w:t>
      </w:r>
      <w:r w:rsidRPr="00FF448C" w:rsidR="00C77565">
        <w:rPr>
          <w:szCs w:val="28"/>
        </w:rPr>
        <w:t>Представитель истца в судебном заседании заявленные требования поддержала, просила удовлетворить в полном объеме</w:t>
      </w:r>
      <w:r w:rsidRPr="00FF448C" w:rsidR="009D23CA">
        <w:rPr>
          <w:szCs w:val="28"/>
        </w:rPr>
        <w:t xml:space="preserve">. Пояснила, что </w:t>
      </w:r>
      <w:r w:rsidRPr="00FF448C" w:rsidR="00E60A1F">
        <w:rPr>
          <w:szCs w:val="28"/>
        </w:rPr>
        <w:t xml:space="preserve">ГУП РК «Вода Крыма» являлось балансодержателем указанного дома в спорный период с 1958 года. ГУП РК «Вода Крыма» заключен единый договор с </w:t>
      </w:r>
      <w:r w:rsidRPr="00FF448C" w:rsidR="00E60A1F">
        <w:rPr>
          <w:szCs w:val="28"/>
        </w:rPr>
        <w:t>ресурсоснабжающей</w:t>
      </w:r>
      <w:r w:rsidRPr="00FF448C" w:rsidR="00E60A1F">
        <w:rPr>
          <w:szCs w:val="28"/>
        </w:rPr>
        <w:t xml:space="preserve"> организацией ГУП РК «Крымэнерго» на поставку электроэнергии, в котором точкой поставки значился также вышеуказанный дом.   Не отрицала, что в доме установле</w:t>
      </w:r>
      <w:r w:rsidRPr="00FF448C" w:rsidR="00F05F01">
        <w:rPr>
          <w:szCs w:val="28"/>
        </w:rPr>
        <w:t>н</w:t>
      </w:r>
      <w:r w:rsidRPr="00FF448C" w:rsidR="00E60A1F">
        <w:rPr>
          <w:szCs w:val="28"/>
        </w:rPr>
        <w:t xml:space="preserve"> электрическ</w:t>
      </w:r>
      <w:r w:rsidRPr="00FF448C" w:rsidR="00F05F01">
        <w:rPr>
          <w:szCs w:val="28"/>
        </w:rPr>
        <w:t>ий</w:t>
      </w:r>
      <w:r w:rsidRPr="00FF448C" w:rsidR="00E60A1F">
        <w:rPr>
          <w:szCs w:val="28"/>
        </w:rPr>
        <w:t xml:space="preserve"> котел, льготны</w:t>
      </w:r>
      <w:r w:rsidRPr="00FF448C">
        <w:rPr>
          <w:szCs w:val="28"/>
        </w:rPr>
        <w:t>х</w:t>
      </w:r>
      <w:r w:rsidRPr="00FF448C" w:rsidR="00E60A1F">
        <w:rPr>
          <w:szCs w:val="28"/>
        </w:rPr>
        <w:t xml:space="preserve"> тарифов у жильцов дома</w:t>
      </w:r>
      <w:r w:rsidRPr="00FF448C" w:rsidR="00F05F01">
        <w:rPr>
          <w:szCs w:val="28"/>
        </w:rPr>
        <w:t xml:space="preserve"> в спорный период</w:t>
      </w:r>
      <w:r w:rsidRPr="00FF448C" w:rsidR="00E60A1F">
        <w:rPr>
          <w:szCs w:val="28"/>
        </w:rPr>
        <w:t xml:space="preserve"> не </w:t>
      </w:r>
      <w:r w:rsidRPr="00FF448C" w:rsidR="00E60A1F">
        <w:rPr>
          <w:szCs w:val="28"/>
        </w:rPr>
        <w:t>было</w:t>
      </w:r>
      <w:r w:rsidRPr="00FF448C" w:rsidR="00E60A1F">
        <w:rPr>
          <w:szCs w:val="28"/>
        </w:rPr>
        <w:t xml:space="preserve"> так как тарифы не были согласованы ГУП РК «Крымэнерго»</w:t>
      </w:r>
      <w:r w:rsidRPr="00FF448C" w:rsidR="00F05F01">
        <w:rPr>
          <w:szCs w:val="28"/>
        </w:rPr>
        <w:t xml:space="preserve">. </w:t>
      </w:r>
      <w:r w:rsidRPr="00FF448C">
        <w:rPr>
          <w:szCs w:val="28"/>
        </w:rPr>
        <w:t xml:space="preserve">Возражала против применения срока исковой давности обосновывая свои возражения тем, что </w:t>
      </w:r>
      <w:r w:rsidRPr="00FF448C" w:rsidR="00F05F01">
        <w:rPr>
          <w:szCs w:val="28"/>
        </w:rPr>
        <w:t xml:space="preserve">ответчик долг признает, получал счета на оплату, знал что у него есть долги, производил оплаты до и после спорного периода, </w:t>
      </w:r>
      <w:r w:rsidRPr="00FF448C">
        <w:rPr>
          <w:szCs w:val="28"/>
        </w:rPr>
        <w:t xml:space="preserve">из чего следует что </w:t>
      </w:r>
      <w:r w:rsidRPr="00FF448C" w:rsidR="00F05F01">
        <w:rPr>
          <w:szCs w:val="28"/>
        </w:rPr>
        <w:t>Шевченко П.А.</w:t>
      </w:r>
      <w:r w:rsidRPr="00FF448C">
        <w:rPr>
          <w:szCs w:val="28"/>
        </w:rPr>
        <w:t xml:space="preserve">  соверш</w:t>
      </w:r>
      <w:r w:rsidRPr="00FF448C" w:rsidR="00F05F01">
        <w:rPr>
          <w:szCs w:val="28"/>
        </w:rPr>
        <w:t>ал</w:t>
      </w:r>
      <w:r w:rsidRPr="00FF448C">
        <w:rPr>
          <w:szCs w:val="28"/>
        </w:rPr>
        <w:t xml:space="preserve"> </w:t>
      </w:r>
      <w:r w:rsidRPr="00FF448C">
        <w:rPr>
          <w:szCs w:val="28"/>
        </w:rPr>
        <w:t>действия</w:t>
      </w:r>
      <w:r w:rsidRPr="00FF448C">
        <w:rPr>
          <w:szCs w:val="28"/>
        </w:rPr>
        <w:t xml:space="preserve"> ук</w:t>
      </w:r>
      <w:r w:rsidRPr="00FF448C" w:rsidR="00E213E4">
        <w:rPr>
          <w:szCs w:val="28"/>
        </w:rPr>
        <w:t>азывающие на признание долга, в</w:t>
      </w:r>
      <w:r w:rsidRPr="00FF448C">
        <w:rPr>
          <w:szCs w:val="28"/>
        </w:rPr>
        <w:t xml:space="preserve"> связи с чем срок исковой давности прервался. </w:t>
      </w:r>
      <w:r w:rsidRPr="00FF448C" w:rsidR="00F05F01">
        <w:rPr>
          <w:szCs w:val="28"/>
        </w:rPr>
        <w:t xml:space="preserve">Также указала на то, что ГУП РК «Вода Крыма» ранее обращалось с заявлением о выдаче судебного приказа, однако Шевченко П.А. данный приказ был отменен, в </w:t>
      </w:r>
      <w:r w:rsidRPr="00FF448C" w:rsidR="00F05F01">
        <w:rPr>
          <w:szCs w:val="28"/>
        </w:rPr>
        <w:t>связи</w:t>
      </w:r>
      <w:r w:rsidRPr="00FF448C" w:rsidR="00F05F01">
        <w:rPr>
          <w:szCs w:val="28"/>
        </w:rPr>
        <w:t xml:space="preserve"> с чем также считает, что срок исковой давности не пропущен. </w:t>
      </w:r>
    </w:p>
    <w:p w:rsidR="009D23CA" w:rsidRPr="00FF448C" w:rsidP="00FF448C">
      <w:pPr>
        <w:jc w:val="both"/>
        <w:rPr>
          <w:szCs w:val="28"/>
        </w:rPr>
      </w:pPr>
      <w:r w:rsidRPr="00FF448C">
        <w:rPr>
          <w:szCs w:val="28"/>
        </w:rPr>
        <w:t xml:space="preserve">           </w:t>
      </w:r>
      <w:r w:rsidRPr="00FF448C" w:rsidR="007D3F7A">
        <w:rPr>
          <w:szCs w:val="28"/>
        </w:rPr>
        <w:t xml:space="preserve">Ответчик </w:t>
      </w:r>
      <w:r w:rsidRPr="00FF448C" w:rsidR="00F05F01">
        <w:rPr>
          <w:szCs w:val="28"/>
        </w:rPr>
        <w:t xml:space="preserve">Шевченко П.А. в судебном заседании с исковыми требованиями не согласился, о чем также указал в возражениях, приобщенных к материалам дела (л.д.45-48). </w:t>
      </w:r>
      <w:r w:rsidRPr="00FF448C" w:rsidR="00DA18F4">
        <w:rPr>
          <w:szCs w:val="28"/>
        </w:rPr>
        <w:t xml:space="preserve">В судебном заседании также пояснил, что в 2009 году в доме №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 w:rsidR="00DA18F4">
        <w:rPr>
          <w:szCs w:val="28"/>
        </w:rPr>
        <w:t xml:space="preserve">по ул.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 w:rsidR="00DA18F4">
        <w:rPr>
          <w:szCs w:val="28"/>
        </w:rPr>
        <w:t xml:space="preserve">в городе Керчи был установлен эклектический котел, однако, по вине истца не был согласован льготный тариф на оплату электроэнергии в </w:t>
      </w:r>
      <w:r w:rsidRPr="00FF448C" w:rsidR="00DA18F4">
        <w:rPr>
          <w:szCs w:val="28"/>
        </w:rPr>
        <w:t>связи</w:t>
      </w:r>
      <w:r w:rsidRPr="00FF448C" w:rsidR="00DA18F4">
        <w:rPr>
          <w:szCs w:val="28"/>
        </w:rPr>
        <w:t xml:space="preserve"> с чем расценки были завышены в 2-3 раза. На неоднократные просьбы жильцов дома о согласовании льготного тарифа истец</w:t>
      </w:r>
      <w:r w:rsidRPr="00FF448C">
        <w:rPr>
          <w:szCs w:val="28"/>
        </w:rPr>
        <w:t xml:space="preserve"> не реагировал, имеются ответы Г</w:t>
      </w:r>
      <w:r w:rsidRPr="00FF448C" w:rsidR="00DA18F4">
        <w:rPr>
          <w:szCs w:val="28"/>
        </w:rPr>
        <w:t>УП РК «</w:t>
      </w:r>
      <w:r w:rsidRPr="00FF448C" w:rsidR="00DA18F4">
        <w:rPr>
          <w:szCs w:val="28"/>
        </w:rPr>
        <w:t>Крымэнерго</w:t>
      </w:r>
      <w:r w:rsidRPr="00FF448C" w:rsidR="00DA18F4">
        <w:rPr>
          <w:szCs w:val="28"/>
        </w:rPr>
        <w:t xml:space="preserve">» из которых усматривается, что льготный тариф не согласован по вине истца из-за не предоставления проследим технической документации, невыполнения технических условий.  В связи с вышеизложенным он приостановил оплату за указанные услуги в спорный период в связи с несогласием с </w:t>
      </w:r>
      <w:r w:rsidRPr="00FF448C" w:rsidR="00DA18F4">
        <w:rPr>
          <w:szCs w:val="28"/>
        </w:rPr>
        <w:t>тарифом</w:t>
      </w:r>
      <w:r w:rsidRPr="00FF448C" w:rsidR="00DA18F4">
        <w:rPr>
          <w:szCs w:val="28"/>
        </w:rPr>
        <w:t xml:space="preserve"> по которому производились оплаты, а также для того, чтобы истец обратил внимание на проблему жильцов указанного дома. Также в своих возражениях указал, что в указанный период были частые перебои с водой, вода подавалась ненадлежащего </w:t>
      </w:r>
      <w:r w:rsidRPr="00FF448C" w:rsidR="00DA18F4">
        <w:rPr>
          <w:szCs w:val="28"/>
        </w:rPr>
        <w:t>качества</w:t>
      </w:r>
      <w:r w:rsidRPr="00FF448C" w:rsidR="00DA18F4">
        <w:rPr>
          <w:szCs w:val="28"/>
        </w:rPr>
        <w:t xml:space="preserve"> поскольку трубы проржавели, каких либо ремонтов истец не производил, в связи с чем он также приостановил оплату за водоснабжение и водоотведение. </w:t>
      </w:r>
      <w:r w:rsidRPr="00FF448C" w:rsidR="00F05F01">
        <w:rPr>
          <w:szCs w:val="28"/>
        </w:rPr>
        <w:t xml:space="preserve"> </w:t>
      </w:r>
      <w:r w:rsidRPr="00FF448C" w:rsidR="008F35F3">
        <w:rPr>
          <w:szCs w:val="28"/>
        </w:rPr>
        <w:t xml:space="preserve">В связи с тем, что исковые требования </w:t>
      </w:r>
      <w:r w:rsidRPr="00FF448C" w:rsidR="008F35F3">
        <w:rPr>
          <w:szCs w:val="28"/>
        </w:rPr>
        <w:t xml:space="preserve">заявлены за период с </w:t>
      </w:r>
      <w:r w:rsidRPr="00FF448C" w:rsidR="00DA18F4">
        <w:rPr>
          <w:szCs w:val="28"/>
        </w:rPr>
        <w:t>01 января 2016 года по 31 марта 2016 года</w:t>
      </w:r>
      <w:r w:rsidRPr="00FF448C">
        <w:rPr>
          <w:szCs w:val="28"/>
        </w:rPr>
        <w:t xml:space="preserve"> просил</w:t>
      </w:r>
      <w:r w:rsidRPr="00FF448C" w:rsidR="008F35F3">
        <w:rPr>
          <w:szCs w:val="28"/>
        </w:rPr>
        <w:t xml:space="preserve"> применить сроки исковой давности. </w:t>
      </w:r>
      <w:r w:rsidRPr="00FF448C" w:rsidR="00365112">
        <w:rPr>
          <w:szCs w:val="28"/>
        </w:rPr>
        <w:t xml:space="preserve">В ответ на возражения представителя истца указал, что данный дог никогда не признавал в связи с </w:t>
      </w:r>
      <w:r w:rsidRPr="00FF448C" w:rsidR="00365112">
        <w:rPr>
          <w:szCs w:val="28"/>
        </w:rPr>
        <w:t>не согласием</w:t>
      </w:r>
      <w:r w:rsidRPr="00FF448C" w:rsidR="00365112">
        <w:rPr>
          <w:szCs w:val="28"/>
        </w:rPr>
        <w:t xml:space="preserve"> с тарифом, по которому производились начисления. </w:t>
      </w:r>
    </w:p>
    <w:p w:rsidR="004A2513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В силу </w:t>
      </w:r>
      <w:hyperlink r:id="rId4" w:history="1">
        <w:r w:rsidRPr="00FF448C">
          <w:rPr>
            <w:szCs w:val="28"/>
          </w:rPr>
          <w:t>ч. 2 ст. 199</w:t>
        </w:r>
      </w:hyperlink>
      <w:r w:rsidRPr="00FF448C">
        <w:rPr>
          <w:szCs w:val="28"/>
        </w:rPr>
        <w:t xml:space="preserve"> ГК РФ,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A2513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В силу </w:t>
      </w:r>
      <w:hyperlink r:id="rId5" w:history="1">
        <w:r w:rsidRPr="00FF448C">
          <w:rPr>
            <w:szCs w:val="28"/>
          </w:rPr>
          <w:t>ч. 2 ст. 199</w:t>
        </w:r>
      </w:hyperlink>
      <w:r w:rsidRPr="00FF448C">
        <w:rPr>
          <w:szCs w:val="28"/>
        </w:rPr>
        <w:t xml:space="preserve"> ГК РФ,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A44B6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Согласно </w:t>
      </w:r>
      <w:hyperlink r:id="rId6" w:history="1">
        <w:r w:rsidRPr="00FF448C">
          <w:rPr>
            <w:szCs w:val="28"/>
          </w:rPr>
          <w:t>п. 15</w:t>
        </w:r>
      </w:hyperlink>
      <w:r w:rsidRPr="00FF448C">
        <w:rPr>
          <w:szCs w:val="28"/>
        </w:rPr>
        <w:t xml:space="preserve">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давности, истечение срока исковой давности является самостоятельным основанием для отказа в иске (</w:t>
      </w:r>
      <w:hyperlink r:id="rId7" w:history="1">
        <w:r w:rsidRPr="00FF448C">
          <w:rPr>
            <w:szCs w:val="28"/>
          </w:rPr>
          <w:t>абзац второй пункта 2 статьи 199</w:t>
        </w:r>
      </w:hyperlink>
      <w:r w:rsidRPr="00FF448C">
        <w:rPr>
          <w:szCs w:val="28"/>
        </w:rPr>
        <w:t xml:space="preserve"> ГК РФ). Если будет установлено, что сторона по делу пропустила срок исковой давности</w:t>
      </w:r>
      <w:r w:rsidRPr="00FF448C">
        <w:rPr>
          <w:szCs w:val="28"/>
        </w:rPr>
        <w:t xml:space="preserve"> </w:t>
      </w:r>
      <w:r w:rsidRPr="00FF448C">
        <w:rPr>
          <w:szCs w:val="28"/>
        </w:rPr>
        <w:t>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A2513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    Ответчиком Шевченко П.А</w:t>
      </w:r>
      <w:r w:rsidRPr="00FF448C">
        <w:rPr>
          <w:szCs w:val="28"/>
        </w:rPr>
        <w:t xml:space="preserve">. в ходе судебного заседания было заявлено о пропуске срока исковой давности, поскольку исковые требования заявлены с 01 января 2016 года по 31 марта 2016 года.  </w:t>
      </w:r>
    </w:p>
    <w:p w:rsidR="00772038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  </w:t>
      </w:r>
      <w:r w:rsidRPr="00FF448C">
        <w:rPr>
          <w:szCs w:val="28"/>
        </w:rPr>
        <w:t xml:space="preserve">  Представитель истца возражала против заявленного ходатайства со ссылкой </w:t>
      </w:r>
      <w:r w:rsidRPr="00FF448C" w:rsidR="004A2513">
        <w:rPr>
          <w:szCs w:val="28"/>
        </w:rPr>
        <w:t xml:space="preserve">на то, что ответчиком долг признан, существование долга последний не оспаривает, что указывает на прерывание срока исковой давности. </w:t>
      </w:r>
    </w:p>
    <w:p w:rsidR="004A2513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 Также указала, что ранее ГУП РК «Вода Крыма» обращалось с заявлением о выдаче судебного приказа, однако приказ был отменен, в </w:t>
      </w:r>
      <w:r w:rsidRPr="00FF448C">
        <w:rPr>
          <w:szCs w:val="28"/>
        </w:rPr>
        <w:t>связи</w:t>
      </w:r>
      <w:r w:rsidRPr="00FF448C">
        <w:rPr>
          <w:szCs w:val="28"/>
        </w:rPr>
        <w:t xml:space="preserve"> с чем также указала, что срок исковой давности не пропущен. </w:t>
      </w:r>
    </w:p>
    <w:p w:rsidR="00FC14E2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  </w:t>
      </w:r>
      <w:r w:rsidRPr="00FF448C">
        <w:rPr>
          <w:szCs w:val="28"/>
        </w:rPr>
        <w:t xml:space="preserve">Согласно положениям </w:t>
      </w:r>
      <w:hyperlink r:id="rId8" w:history="1">
        <w:r w:rsidRPr="00FF448C">
          <w:rPr>
            <w:szCs w:val="28"/>
          </w:rPr>
          <w:t>ст. 196</w:t>
        </w:r>
      </w:hyperlink>
      <w:r w:rsidRPr="00FF448C">
        <w:rPr>
          <w:szCs w:val="28"/>
        </w:rPr>
        <w:t xml:space="preserve">, </w:t>
      </w:r>
      <w:hyperlink r:id="rId9" w:history="1">
        <w:r w:rsidRPr="00FF448C">
          <w:rPr>
            <w:szCs w:val="28"/>
          </w:rPr>
          <w:t>199</w:t>
        </w:r>
      </w:hyperlink>
      <w:r w:rsidRPr="00FF448C">
        <w:rPr>
          <w:szCs w:val="28"/>
        </w:rPr>
        <w:t xml:space="preserve"> </w:t>
      </w:r>
      <w:r w:rsidRPr="00FF448C" w:rsidR="00772038">
        <w:rPr>
          <w:szCs w:val="28"/>
        </w:rPr>
        <w:t>ГК РФ</w:t>
      </w:r>
      <w:r w:rsidRPr="00FF448C">
        <w:rPr>
          <w:szCs w:val="28"/>
        </w:rPr>
        <w:t xml:space="preserve"> общий срок исковой давности устанавливается в три года и применяется судом только по заявлению стороны в споре, сделанному до вынесения судом решения.</w:t>
      </w:r>
    </w:p>
    <w:p w:rsidR="006C1794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  </w:t>
      </w:r>
      <w:r w:rsidRPr="00FF448C">
        <w:rPr>
          <w:szCs w:val="28"/>
        </w:rPr>
        <w:t>В пункте 41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</w:t>
      </w:r>
      <w:r w:rsidRPr="00FF448C">
        <w:rPr>
          <w:szCs w:val="28"/>
        </w:rPr>
        <w:t xml:space="preserve"> со дня, когда лицо узнало или должно было узнать о нарушении своего права и о том, кто является надлежащим ответчиком по иску о защите этого права (</w:t>
      </w:r>
      <w:hyperlink r:id="rId10" w:history="1">
        <w:r w:rsidRPr="00FF448C">
          <w:rPr>
            <w:szCs w:val="28"/>
          </w:rPr>
          <w:t>статьи 196</w:t>
        </w:r>
      </w:hyperlink>
      <w:r w:rsidRPr="00FF448C">
        <w:rPr>
          <w:szCs w:val="28"/>
        </w:rPr>
        <w:t xml:space="preserve">, </w:t>
      </w:r>
      <w:hyperlink r:id="rId11" w:history="1">
        <w:r w:rsidRPr="00FF448C">
          <w:rPr>
            <w:szCs w:val="28"/>
          </w:rPr>
          <w:t>200</w:t>
        </w:r>
      </w:hyperlink>
      <w:r w:rsidRPr="00FF448C">
        <w:rPr>
          <w:szCs w:val="28"/>
        </w:rPr>
        <w:t xml:space="preserve"> ГК РФ).</w:t>
      </w:r>
    </w:p>
    <w:p w:rsidR="006C1794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>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</w:t>
      </w:r>
      <w:hyperlink r:id="rId12" w:history="1">
        <w:r w:rsidRPr="00FF448C">
          <w:rPr>
            <w:szCs w:val="28"/>
          </w:rPr>
          <w:t>часть 1 статьи 155</w:t>
        </w:r>
      </w:hyperlink>
      <w:r w:rsidRPr="00FF448C">
        <w:rPr>
          <w:szCs w:val="28"/>
        </w:rPr>
        <w:t xml:space="preserve"> ЖК РФ и </w:t>
      </w:r>
      <w:hyperlink r:id="rId13" w:history="1">
        <w:r w:rsidRPr="00FF448C">
          <w:rPr>
            <w:szCs w:val="28"/>
          </w:rPr>
          <w:t>пункт 2 статьи 200</w:t>
        </w:r>
      </w:hyperlink>
      <w:r w:rsidRPr="00FF448C">
        <w:rPr>
          <w:szCs w:val="28"/>
        </w:rPr>
        <w:t xml:space="preserve"> ГК РФ).</w:t>
      </w:r>
    </w:p>
    <w:p w:rsidR="00D571AC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 </w:t>
      </w:r>
      <w:r w:rsidRPr="00FF448C">
        <w:rPr>
          <w:szCs w:val="28"/>
        </w:rPr>
        <w:t>Согласно</w:t>
      </w:r>
      <w:r w:rsidRPr="00FF448C">
        <w:rPr>
          <w:szCs w:val="28"/>
        </w:rPr>
        <w:t xml:space="preserve"> искового заявления ГУП РК «Вода Крыма» заявлены исковые требования за период с 01 января 2016 года по 31 марта 2016 года,  с исковым заявлением ГУП РК «Вода Крыма» обратилось 19 августа 2019 года.</w:t>
      </w:r>
    </w:p>
    <w:p w:rsidR="004A2513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 </w:t>
      </w:r>
      <w:r w:rsidRPr="00FF448C">
        <w:rPr>
          <w:szCs w:val="28"/>
        </w:rPr>
        <w:t>Также,  и</w:t>
      </w:r>
      <w:r w:rsidRPr="00FF448C">
        <w:rPr>
          <w:szCs w:val="28"/>
        </w:rPr>
        <w:t xml:space="preserve">з материалов дела усматривается, что определением мирового судья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 xml:space="preserve">от 04 февраля 2019 года отменен судебный приказ, выданный по заявлению ГУП РК «Вода Крыма» о взыскании с Шевченко П.А. задолженности за оказанные услуги за период с 01 января 2016 года по 31 марта 2016 года в размере </w:t>
      </w:r>
      <w:r w:rsidRPr="00FF448C" w:rsidR="00FF448C">
        <w:rPr>
          <w:i/>
          <w:sz w:val="14"/>
        </w:rPr>
        <w:t>/изъято/</w:t>
      </w:r>
      <w:r w:rsidRPr="00FF448C" w:rsidR="00FF448C">
        <w:rPr>
          <w:i/>
          <w:sz w:val="14"/>
        </w:rPr>
        <w:t xml:space="preserve"> </w:t>
      </w:r>
      <w:r w:rsidRPr="00FF448C">
        <w:rPr>
          <w:szCs w:val="28"/>
        </w:rPr>
        <w:t>руб. (л.д.15).</w:t>
      </w:r>
    </w:p>
    <w:p w:rsidR="00270B15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Согласно разъяснениям Верховного Суда Российской Федерации, содержащимся в </w:t>
      </w:r>
      <w:hyperlink r:id="rId14" w:history="1">
        <w:r w:rsidRPr="00FF448C">
          <w:rPr>
            <w:szCs w:val="28"/>
          </w:rPr>
          <w:t>абзаце втором пункта 18</w:t>
        </w:r>
      </w:hyperlink>
      <w:r w:rsidRPr="00FF448C">
        <w:rPr>
          <w:szCs w:val="28"/>
        </w:rPr>
        <w:t xml:space="preserve"> постановления Пленума от 29 мая 2015 г. N 43 "О некоторых вопросах, связанных с применением норм Гражданского кодекса Российской Федерации об исковой давности", в случае отмены судебного приказа, если не истекшая часть срока исковой давности составляет менее шести месяцев, она удлиняется до шести месяцев.</w:t>
      </w:r>
    </w:p>
    <w:p w:rsidR="00270B15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>Таким образом, принимая во внимание, что истец обратился в суд с настоящим иском 19 августа 2019 года (исх. № 907/13-20 от 14 августа 2019 года), по истечении шести месяцев со дня отмены судебного приказа (04 февраля 2019 года), с учетом приведенных разъяснений установил, что срок исковой давности, с учетом удлинения на шесть месяцев, истек 04 августа 2019 года</w:t>
      </w:r>
      <w:r w:rsidRPr="00FF448C" w:rsidR="007A1AD8">
        <w:rPr>
          <w:szCs w:val="28"/>
        </w:rPr>
        <w:t>, то есть</w:t>
      </w:r>
      <w:r w:rsidRPr="00FF448C" w:rsidR="007A1AD8">
        <w:rPr>
          <w:szCs w:val="28"/>
        </w:rPr>
        <w:t xml:space="preserve"> истец обратился с иском по истечении срока исковой давности. </w:t>
      </w:r>
      <w:r w:rsidRPr="00FF448C">
        <w:rPr>
          <w:szCs w:val="28"/>
        </w:rPr>
        <w:t xml:space="preserve"> </w:t>
      </w:r>
    </w:p>
    <w:p w:rsidR="00FC14E2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В соответствии со ст. 203 ГК РФ течение срока исковой давности прерывается совершением обязанным лицом </w:t>
      </w:r>
      <w:hyperlink r:id="rId15" w:history="1">
        <w:r w:rsidRPr="00FF448C">
          <w:rPr>
            <w:szCs w:val="28"/>
          </w:rPr>
          <w:t>действий</w:t>
        </w:r>
      </w:hyperlink>
      <w:r w:rsidRPr="00FF448C">
        <w:rPr>
          <w:szCs w:val="28"/>
        </w:rPr>
        <w:t>, свидетельствующих о признании долга.</w:t>
      </w:r>
    </w:p>
    <w:p w:rsidR="005E27FC" w:rsidRPr="00FF448C" w:rsidP="00FF448C">
      <w:pPr>
        <w:autoSpaceDE w:val="0"/>
        <w:autoSpaceDN w:val="0"/>
        <w:adjustRightInd w:val="0"/>
        <w:jc w:val="both"/>
        <w:rPr>
          <w:szCs w:val="28"/>
        </w:rPr>
      </w:pPr>
      <w:r w:rsidRPr="00FF448C">
        <w:rPr>
          <w:szCs w:val="28"/>
        </w:rPr>
        <w:t xml:space="preserve">          </w:t>
      </w:r>
      <w:r w:rsidRPr="00FF448C" w:rsidR="00FC14E2">
        <w:rPr>
          <w:szCs w:val="28"/>
        </w:rPr>
        <w:t>В соответствии с Постановлением Пленума Верховного С</w:t>
      </w:r>
      <w:r w:rsidRPr="00FF448C">
        <w:rPr>
          <w:szCs w:val="28"/>
        </w:rPr>
        <w:t>уда Российской Федерации в п. 20</w:t>
      </w:r>
      <w:r w:rsidRPr="00FF448C" w:rsidR="00FC14E2">
        <w:rPr>
          <w:szCs w:val="28"/>
        </w:rPr>
        <w:t xml:space="preserve"> Постановления от 29 сентября 2015 г. N 43 "О некоторых вопросах, связанных с применением норм </w:t>
      </w:r>
      <w:r w:rsidRPr="00FF448C" w:rsidR="00772038">
        <w:rPr>
          <w:szCs w:val="28"/>
        </w:rPr>
        <w:t>ГК РФ</w:t>
      </w:r>
      <w:r w:rsidRPr="00FF448C" w:rsidR="00FC14E2">
        <w:rPr>
          <w:szCs w:val="28"/>
        </w:rPr>
        <w:t xml:space="preserve"> об исковой давности" </w:t>
      </w:r>
      <w:r w:rsidRPr="00FF448C">
        <w:rPr>
          <w:szCs w:val="28"/>
        </w:rPr>
        <w:t>течение срока исковой давности прерывается совершением обязанным лицом действий, свидетельствующих о признании долга (</w:t>
      </w:r>
      <w:hyperlink r:id="rId16" w:history="1">
        <w:r w:rsidRPr="00FF448C">
          <w:rPr>
            <w:szCs w:val="28"/>
          </w:rPr>
          <w:t>статья 203</w:t>
        </w:r>
      </w:hyperlink>
      <w:r w:rsidRPr="00FF448C">
        <w:rPr>
          <w:szCs w:val="28"/>
        </w:rPr>
        <w:t xml:space="preserve"> ГК РФ).</w:t>
      </w:r>
    </w:p>
    <w:p w:rsidR="005E27FC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>К действиям, свидетельствующим о признании долга в целях перерыва течения срока исковой давности, в частности, могут относиться: признание претензии; изменение договора уполномоченным лицом, из которого следует, что должник признает наличие долга, равно как и просьба должника о таком изменении договора (например, об отсрочке или о рассрочке платежа); акт сверки взаимных расчетов, подписанный уполномоченным лицом.</w:t>
      </w:r>
      <w:r w:rsidRPr="00FF448C">
        <w:rPr>
          <w:szCs w:val="28"/>
        </w:rPr>
        <w:t xml:space="preserve"> Ответ на претензию, не содержащий указания на признание долга, сам по себе не свидетельствует о признании долга.</w:t>
      </w:r>
    </w:p>
    <w:p w:rsidR="005E27FC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>Признание части долга, в том числе путем уплаты его части, не свидетельствует о признании долга в целом, если иное не оговорено должником.</w:t>
      </w:r>
    </w:p>
    <w:p w:rsidR="005E27FC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В тех случаях, когда обязательство предусматривало исполнение по частям или в виде периодических платежей и должник совершил действия, свидетельствующие о признании лишь части долга (периодического </w:t>
      </w:r>
      <w:r w:rsidRPr="00FF448C">
        <w:rPr>
          <w:szCs w:val="28"/>
        </w:rPr>
        <w:t>платежа), такие действия не могут являться основанием для перерыва течения срока исковой давности по другим частям (платежам).</w:t>
      </w:r>
    </w:p>
    <w:p w:rsidR="007A1AD8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Согласно разъяснениям, содержащимся в </w:t>
      </w:r>
      <w:hyperlink r:id="rId17" w:history="1">
        <w:r w:rsidRPr="00FF448C">
          <w:rPr>
            <w:szCs w:val="28"/>
          </w:rPr>
          <w:t>п. 12</w:t>
        </w:r>
      </w:hyperlink>
      <w:r w:rsidRPr="00FF448C">
        <w:rPr>
          <w:szCs w:val="28"/>
        </w:rPr>
        <w:t xml:space="preserve"> постановления Пленума Верховного Суда Российской Федерации от 29.09.2015 г. N 43, 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</w:p>
    <w:p w:rsidR="00FC14E2" w:rsidRPr="00FF448C" w:rsidP="00FF448C">
      <w:pPr>
        <w:autoSpaceDE w:val="0"/>
        <w:autoSpaceDN w:val="0"/>
        <w:adjustRightInd w:val="0"/>
        <w:ind w:firstLine="539"/>
        <w:jc w:val="both"/>
        <w:rPr>
          <w:szCs w:val="28"/>
        </w:rPr>
      </w:pPr>
      <w:r w:rsidRPr="00FF448C">
        <w:rPr>
          <w:szCs w:val="28"/>
        </w:rPr>
        <w:t xml:space="preserve">Из материалов дела усматривается, </w:t>
      </w:r>
      <w:r w:rsidRPr="00FF448C" w:rsidR="00345F59">
        <w:rPr>
          <w:szCs w:val="28"/>
        </w:rPr>
        <w:t xml:space="preserve">а также заявлено ответчиком в судебном заседании о том, что долг в размере суммы исковых требований он не признает, </w:t>
      </w:r>
      <w:r w:rsidRPr="00FF448C" w:rsidR="00395005">
        <w:rPr>
          <w:szCs w:val="28"/>
        </w:rPr>
        <w:t xml:space="preserve">с заявленным размером исковых требований не согласен. </w:t>
      </w:r>
    </w:p>
    <w:p w:rsidR="006B1921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>При таких обстоятельствах, довод представителя истца о том, что срок исковой давности прерывался</w:t>
      </w:r>
      <w:r w:rsidRPr="00FF448C" w:rsidR="00F579E5">
        <w:rPr>
          <w:szCs w:val="28"/>
        </w:rPr>
        <w:t xml:space="preserve"> </w:t>
      </w:r>
      <w:r w:rsidRPr="00FF448C" w:rsidR="00395005">
        <w:rPr>
          <w:szCs w:val="28"/>
        </w:rPr>
        <w:t>в связ</w:t>
      </w:r>
      <w:r w:rsidRPr="00FF448C" w:rsidR="00E85B89">
        <w:rPr>
          <w:szCs w:val="28"/>
        </w:rPr>
        <w:t>и</w:t>
      </w:r>
      <w:r w:rsidRPr="00FF448C" w:rsidR="00395005">
        <w:rPr>
          <w:szCs w:val="28"/>
        </w:rPr>
        <w:t xml:space="preserve"> с признанием долга последним </w:t>
      </w:r>
      <w:r w:rsidRPr="00FF448C">
        <w:rPr>
          <w:szCs w:val="28"/>
        </w:rPr>
        <w:t xml:space="preserve"> мировым судьей отклоняется</w:t>
      </w:r>
      <w:r w:rsidRPr="00FF448C" w:rsidR="006D5298">
        <w:rPr>
          <w:szCs w:val="28"/>
        </w:rPr>
        <w:t xml:space="preserve">, поскольку </w:t>
      </w:r>
      <w:r w:rsidRPr="00FF448C" w:rsidR="00395005">
        <w:rPr>
          <w:szCs w:val="28"/>
        </w:rPr>
        <w:t xml:space="preserve">указание ответчика на то, что она знал об обязанности уплачивать коммунальные услуги </w:t>
      </w:r>
      <w:r w:rsidRPr="00FF448C">
        <w:rPr>
          <w:szCs w:val="28"/>
        </w:rPr>
        <w:t xml:space="preserve">за спорный период, </w:t>
      </w:r>
      <w:r w:rsidRPr="00FF448C" w:rsidR="00395005">
        <w:rPr>
          <w:szCs w:val="28"/>
        </w:rPr>
        <w:t xml:space="preserve"> однако не согласен с суммой, указания на то, что сумма исковых требований завышена в связи с не предоставлением льготных тарифов на электроэнергию</w:t>
      </w:r>
      <w:r w:rsidRPr="00FF448C" w:rsidR="00395005">
        <w:rPr>
          <w:szCs w:val="28"/>
        </w:rPr>
        <w:t xml:space="preserve"> по вине истца, указание на ненадлежащее качество  подаваемой воды, в </w:t>
      </w:r>
      <w:r w:rsidRPr="00FF448C" w:rsidR="00395005">
        <w:rPr>
          <w:szCs w:val="28"/>
        </w:rPr>
        <w:t>связи</w:t>
      </w:r>
      <w:r w:rsidRPr="00FF448C" w:rsidR="00395005">
        <w:rPr>
          <w:szCs w:val="28"/>
        </w:rPr>
        <w:t xml:space="preserve"> с чем также были приостановлены оплаты, не может являться признанием долга, </w:t>
      </w:r>
      <w:r w:rsidRPr="00FF448C" w:rsidR="00B26841">
        <w:rPr>
          <w:szCs w:val="28"/>
        </w:rPr>
        <w:t xml:space="preserve">поскольку долг </w:t>
      </w:r>
      <w:r w:rsidRPr="00FF448C" w:rsidR="00395005">
        <w:rPr>
          <w:szCs w:val="28"/>
        </w:rPr>
        <w:t xml:space="preserve">в заявленной сумме исковых требований </w:t>
      </w:r>
      <w:r w:rsidRPr="00FF448C" w:rsidR="00B26841">
        <w:rPr>
          <w:szCs w:val="28"/>
        </w:rPr>
        <w:t xml:space="preserve">не признан, </w:t>
      </w:r>
      <w:r w:rsidRPr="00FF448C" w:rsidR="00395005">
        <w:rPr>
          <w:szCs w:val="28"/>
        </w:rPr>
        <w:t>о чем неоднократно указывалось ответчиком в судебном заседании.</w:t>
      </w:r>
      <w:r w:rsidRPr="00FF448C">
        <w:rPr>
          <w:szCs w:val="28"/>
        </w:rPr>
        <w:t xml:space="preserve"> </w:t>
      </w:r>
    </w:p>
    <w:p w:rsidR="006B1921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 xml:space="preserve">Каких-либо доказательств </w:t>
      </w:r>
      <w:r w:rsidRPr="00FF448C">
        <w:rPr>
          <w:szCs w:val="28"/>
        </w:rPr>
        <w:t xml:space="preserve"> </w:t>
      </w:r>
      <w:r w:rsidRPr="00FF448C">
        <w:rPr>
          <w:szCs w:val="28"/>
        </w:rPr>
        <w:t>осуществления</w:t>
      </w:r>
      <w:r w:rsidRPr="00FF448C">
        <w:rPr>
          <w:szCs w:val="28"/>
        </w:rPr>
        <w:t xml:space="preserve"> ответчиком действий, </w:t>
      </w:r>
      <w:r w:rsidRPr="00FF448C">
        <w:rPr>
          <w:szCs w:val="28"/>
        </w:rPr>
        <w:t>свидетельствующих</w:t>
      </w:r>
      <w:r w:rsidRPr="00FF448C">
        <w:rPr>
          <w:szCs w:val="28"/>
        </w:rPr>
        <w:t xml:space="preserve"> о признании долга, таких как изменение </w:t>
      </w:r>
      <w:r w:rsidRPr="00FF448C">
        <w:rPr>
          <w:szCs w:val="28"/>
        </w:rPr>
        <w:t>договора</w:t>
      </w:r>
      <w:r w:rsidRPr="00FF448C">
        <w:rPr>
          <w:szCs w:val="28"/>
        </w:rPr>
        <w:t xml:space="preserve"> уполномоченным лицом, из которого следует, что должник признает наличие долга, просьба должника о таком изменении договора (например, об отсрочке или о рассрочке платежа), акт сверки взаимных расчетов, подписанный уполномоченным лицом, ответ на претензию, содержащий указания на признание долга в </w:t>
      </w:r>
      <w:r w:rsidRPr="00FF448C">
        <w:rPr>
          <w:szCs w:val="28"/>
        </w:rPr>
        <w:t>зая</w:t>
      </w:r>
      <w:r w:rsidRPr="00FF448C">
        <w:rPr>
          <w:szCs w:val="28"/>
        </w:rPr>
        <w:t>вленной сумме</w:t>
      </w:r>
      <w:r w:rsidRPr="00FF448C">
        <w:rPr>
          <w:szCs w:val="28"/>
        </w:rPr>
        <w:t xml:space="preserve"> истцом не представлено.</w:t>
      </w:r>
      <w:r w:rsidRPr="00FF448C">
        <w:rPr>
          <w:szCs w:val="28"/>
        </w:rPr>
        <w:t xml:space="preserve"> </w:t>
      </w:r>
    </w:p>
    <w:p w:rsidR="004F0D4E" w:rsidRPr="00FF448C" w:rsidP="00FF448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F448C">
        <w:rPr>
          <w:szCs w:val="28"/>
        </w:rPr>
        <w:t>Учитывая, что иск</w:t>
      </w:r>
      <w:r w:rsidRPr="00FF448C" w:rsidR="00B26841">
        <w:rPr>
          <w:szCs w:val="28"/>
        </w:rPr>
        <w:t xml:space="preserve">овое заявление поступило в суд </w:t>
      </w:r>
      <w:r w:rsidRPr="00FF448C">
        <w:rPr>
          <w:szCs w:val="28"/>
        </w:rPr>
        <w:t xml:space="preserve"> </w:t>
      </w:r>
      <w:r w:rsidRPr="00FF448C" w:rsidR="00B26841">
        <w:rPr>
          <w:szCs w:val="28"/>
        </w:rPr>
        <w:t>19 августа 2019 года (исх. № 907/13-20 от 14 августа 2019 года), по истечении шести месяцев со дня отмены судебного приказа (04 февраля 2019 года)</w:t>
      </w:r>
      <w:r w:rsidRPr="00FF448C">
        <w:rPr>
          <w:szCs w:val="28"/>
        </w:rPr>
        <w:t>, ответчик</w:t>
      </w:r>
      <w:r w:rsidRPr="00FF448C" w:rsidR="00B26841">
        <w:rPr>
          <w:szCs w:val="28"/>
        </w:rPr>
        <w:t>ом</w:t>
      </w:r>
      <w:r w:rsidRPr="00FF448C">
        <w:rPr>
          <w:szCs w:val="28"/>
        </w:rPr>
        <w:t xml:space="preserve"> заявлено о применении срока исковой давности, а пропуск срока исковой </w:t>
      </w:r>
      <w:r w:rsidRPr="00FF448C">
        <w:rPr>
          <w:szCs w:val="28"/>
        </w:rPr>
        <w:t>давности</w:t>
      </w:r>
      <w:r w:rsidRPr="00FF448C">
        <w:rPr>
          <w:szCs w:val="28"/>
        </w:rPr>
        <w:t xml:space="preserve"> о применении которого заявлено ответчиком в силу положений </w:t>
      </w:r>
      <w:hyperlink r:id="rId18" w:history="1">
        <w:r w:rsidRPr="00FF448C">
          <w:rPr>
            <w:szCs w:val="28"/>
          </w:rPr>
          <w:t>ст. 199</w:t>
        </w:r>
      </w:hyperlink>
      <w:r w:rsidRPr="00FF448C">
        <w:rPr>
          <w:szCs w:val="28"/>
        </w:rPr>
        <w:t xml:space="preserve"> </w:t>
      </w:r>
      <w:r w:rsidRPr="00FF448C" w:rsidR="00772038">
        <w:rPr>
          <w:szCs w:val="28"/>
        </w:rPr>
        <w:t>ГК</w:t>
      </w:r>
      <w:r w:rsidRPr="00FF448C">
        <w:rPr>
          <w:szCs w:val="28"/>
        </w:rPr>
        <w:t xml:space="preserve"> Российской Федерации является самостоятельным основанием для отказа в иске, </w:t>
      </w:r>
      <w:r w:rsidRPr="00FF448C" w:rsidR="00F579E5">
        <w:rPr>
          <w:szCs w:val="28"/>
        </w:rPr>
        <w:t xml:space="preserve">мировой судья приходит к выводу </w:t>
      </w:r>
      <w:r w:rsidRPr="00FF448C">
        <w:rPr>
          <w:szCs w:val="28"/>
        </w:rPr>
        <w:t xml:space="preserve">о пропуске истцом трехлетнего срока исковой давности по требованиям о взыскании задолженности за период с </w:t>
      </w:r>
      <w:r w:rsidRPr="00FF448C" w:rsidR="00F579E5">
        <w:rPr>
          <w:szCs w:val="28"/>
        </w:rPr>
        <w:t xml:space="preserve">01 </w:t>
      </w:r>
      <w:r w:rsidRPr="00FF448C" w:rsidR="00B26841">
        <w:rPr>
          <w:szCs w:val="28"/>
        </w:rPr>
        <w:t>января 2016</w:t>
      </w:r>
      <w:r w:rsidRPr="00FF448C" w:rsidR="00F579E5">
        <w:rPr>
          <w:szCs w:val="28"/>
        </w:rPr>
        <w:t xml:space="preserve"> года  </w:t>
      </w:r>
      <w:r w:rsidRPr="00FF448C">
        <w:rPr>
          <w:szCs w:val="28"/>
        </w:rPr>
        <w:t xml:space="preserve"> по </w:t>
      </w:r>
      <w:r w:rsidRPr="00FF448C" w:rsidR="00B26841">
        <w:rPr>
          <w:szCs w:val="28"/>
        </w:rPr>
        <w:t xml:space="preserve">31 марта </w:t>
      </w:r>
      <w:r w:rsidRPr="00FF448C" w:rsidR="006D5298">
        <w:rPr>
          <w:szCs w:val="28"/>
        </w:rPr>
        <w:t xml:space="preserve"> 2016</w:t>
      </w:r>
      <w:r w:rsidRPr="00FF448C">
        <w:rPr>
          <w:szCs w:val="28"/>
        </w:rPr>
        <w:t xml:space="preserve"> года, в </w:t>
      </w:r>
      <w:r w:rsidRPr="00FF448C">
        <w:rPr>
          <w:szCs w:val="28"/>
        </w:rPr>
        <w:t>связи</w:t>
      </w:r>
      <w:r w:rsidRPr="00FF448C">
        <w:rPr>
          <w:szCs w:val="28"/>
        </w:rPr>
        <w:t xml:space="preserve"> с чем исковые требования удовлетворению не подле</w:t>
      </w:r>
      <w:r w:rsidRPr="00FF448C" w:rsidR="006D5298">
        <w:rPr>
          <w:szCs w:val="28"/>
        </w:rPr>
        <w:t>жат.</w:t>
      </w:r>
    </w:p>
    <w:p w:rsidR="00CF354A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>В с</w:t>
      </w:r>
      <w:r w:rsidRPr="00FF448C" w:rsidR="00480C03">
        <w:rPr>
          <w:szCs w:val="28"/>
        </w:rPr>
        <w:t>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FF448C" w:rsidR="00480C03">
        <w:rPr>
          <w:szCs w:val="28"/>
        </w:rPr>
        <w:t>,</w:t>
      </w:r>
      <w:r w:rsidRPr="00FF448C" w:rsidR="00480C03">
        <w:rPr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CF354A" w:rsidRPr="00FF448C" w:rsidP="00FF448C">
      <w:pPr>
        <w:pStyle w:val="BodyText"/>
        <w:ind w:firstLine="709"/>
        <w:rPr>
          <w:szCs w:val="28"/>
        </w:rPr>
      </w:pPr>
      <w:r w:rsidRPr="00FF448C">
        <w:rPr>
          <w:szCs w:val="28"/>
        </w:rPr>
        <w:t xml:space="preserve">На основании </w:t>
      </w:r>
      <w:r w:rsidRPr="00FF448C">
        <w:rPr>
          <w:szCs w:val="28"/>
        </w:rPr>
        <w:t>изложенного</w:t>
      </w:r>
      <w:r w:rsidRPr="00FF448C">
        <w:rPr>
          <w:szCs w:val="28"/>
        </w:rPr>
        <w:t xml:space="preserve">, руководствуясь ст. ст. </w:t>
      </w:r>
      <w:hyperlink r:id="rId19" w:tgtFrame="_blank" w:tooltip="ГПК РФ &gt;  Раздел II. Производство в суде первой инстанции &gt; Подраздел II. Исковое производство &gt; Глава 16. Решение суда &gt; Статья 195. Законность и обоснованность решения суда" w:history="1">
        <w:r w:rsidRPr="00FF448C">
          <w:rPr>
            <w:rStyle w:val="Hyperlink"/>
            <w:color w:val="auto"/>
            <w:szCs w:val="28"/>
            <w:u w:val="none"/>
          </w:rPr>
          <w:t>195</w:t>
        </w:r>
      </w:hyperlink>
      <w:r w:rsidRPr="00FF448C">
        <w:rPr>
          <w:szCs w:val="28"/>
        </w:rPr>
        <w:t xml:space="preserve">, </w:t>
      </w:r>
      <w:hyperlink r:id="rId20" w:tgtFrame="_blank" w:tooltip="ГПК РФ &gt;  Раздел II. Производство в суде первой инстанции &gt; Подраздел II. Исковое производство &gt; Глава 16. Решение суда &gt; Статья 198. Содержание решения суда" w:history="1">
        <w:r w:rsidRPr="00FF448C">
          <w:rPr>
            <w:rStyle w:val="Hyperlink"/>
            <w:color w:val="auto"/>
            <w:szCs w:val="28"/>
            <w:u w:val="none"/>
          </w:rPr>
          <w:t>198</w:t>
        </w:r>
      </w:hyperlink>
      <w:r w:rsidRPr="00FF448C">
        <w:rPr>
          <w:szCs w:val="28"/>
        </w:rPr>
        <w:t xml:space="preserve">, </w:t>
      </w:r>
      <w:hyperlink r:id="rId21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F448C">
          <w:rPr>
            <w:rStyle w:val="Hyperlink"/>
            <w:color w:val="auto"/>
            <w:szCs w:val="28"/>
            <w:u w:val="none"/>
          </w:rPr>
          <w:t>199</w:t>
        </w:r>
      </w:hyperlink>
      <w:r w:rsidRPr="00FF448C">
        <w:rPr>
          <w:szCs w:val="28"/>
        </w:rPr>
        <w:t xml:space="preserve">, </w:t>
      </w:r>
      <w:r w:rsidRPr="00FF448C" w:rsidR="001A75E1">
        <w:rPr>
          <w:szCs w:val="28"/>
        </w:rPr>
        <w:t>ГПК</w:t>
      </w:r>
      <w:r w:rsidRPr="00FF448C">
        <w:rPr>
          <w:szCs w:val="28"/>
        </w:rPr>
        <w:t xml:space="preserve"> Российской Федерации,</w:t>
      </w:r>
    </w:p>
    <w:p w:rsidR="00436AB4" w:rsidRPr="00FF448C" w:rsidP="00FF448C">
      <w:pPr>
        <w:pStyle w:val="BodyText"/>
        <w:ind w:firstLine="709"/>
        <w:rPr>
          <w:szCs w:val="28"/>
        </w:rPr>
      </w:pPr>
    </w:p>
    <w:p w:rsidR="00985BAF" w:rsidRPr="00FF448C" w:rsidP="00FF448C">
      <w:pPr>
        <w:pStyle w:val="BodyText"/>
        <w:ind w:left="3600" w:firstLine="720"/>
        <w:rPr>
          <w:szCs w:val="28"/>
        </w:rPr>
      </w:pPr>
      <w:r w:rsidRPr="00FF448C">
        <w:rPr>
          <w:szCs w:val="28"/>
        </w:rPr>
        <w:t xml:space="preserve"> </w:t>
      </w:r>
      <w:r w:rsidRPr="00FF448C">
        <w:rPr>
          <w:szCs w:val="28"/>
        </w:rPr>
        <w:t>Р</w:t>
      </w:r>
      <w:r w:rsidRPr="00FF448C">
        <w:rPr>
          <w:szCs w:val="28"/>
        </w:rPr>
        <w:t xml:space="preserve"> Е Ш И Л :</w:t>
      </w:r>
    </w:p>
    <w:p w:rsidR="00985BAF" w:rsidRPr="00FF448C" w:rsidP="00FF448C">
      <w:pPr>
        <w:pStyle w:val="BodyText"/>
        <w:rPr>
          <w:szCs w:val="28"/>
        </w:rPr>
      </w:pPr>
    </w:p>
    <w:p w:rsidR="00B26841" w:rsidRPr="00FF448C" w:rsidP="00FF448C">
      <w:pPr>
        <w:jc w:val="both"/>
        <w:rPr>
          <w:szCs w:val="28"/>
        </w:rPr>
      </w:pPr>
      <w:r w:rsidRPr="00FF448C">
        <w:rPr>
          <w:szCs w:val="28"/>
        </w:rPr>
        <w:t xml:space="preserve">        исковые требования Государственного унитарного предприятия Республики Крым «Вода Крыма» к Шевченко П</w:t>
      </w:r>
      <w:r w:rsidRPr="00FF448C" w:rsidR="00FF448C">
        <w:rPr>
          <w:szCs w:val="28"/>
        </w:rPr>
        <w:t>.</w:t>
      </w:r>
      <w:r w:rsidRPr="00FF448C">
        <w:rPr>
          <w:szCs w:val="28"/>
        </w:rPr>
        <w:t xml:space="preserve"> А</w:t>
      </w:r>
      <w:r w:rsidRPr="00FF448C" w:rsidR="00FF448C">
        <w:rPr>
          <w:szCs w:val="28"/>
        </w:rPr>
        <w:t>.</w:t>
      </w:r>
      <w:r w:rsidRPr="00FF448C">
        <w:rPr>
          <w:szCs w:val="28"/>
        </w:rPr>
        <w:t xml:space="preserve"> оставить без удовлетворения в связи с пропуском срока исковой давности.</w:t>
      </w:r>
    </w:p>
    <w:p w:rsidR="00B26841" w:rsidRPr="00FF448C" w:rsidP="00FF448C">
      <w:pPr>
        <w:tabs>
          <w:tab w:val="left" w:pos="9355"/>
        </w:tabs>
        <w:ind w:right="1" w:firstLine="720"/>
        <w:jc w:val="both"/>
        <w:rPr>
          <w:szCs w:val="28"/>
        </w:rPr>
      </w:pPr>
      <w:r w:rsidRPr="00FF448C">
        <w:rPr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</w:t>
      </w:r>
      <w:r w:rsidRPr="00FF448C">
        <w:rPr>
          <w:szCs w:val="28"/>
        </w:rPr>
        <w:t>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6841" w:rsidRPr="00FF448C" w:rsidP="00FF448C">
      <w:pPr>
        <w:ind w:firstLine="720"/>
        <w:jc w:val="both"/>
        <w:rPr>
          <w:szCs w:val="28"/>
        </w:rPr>
      </w:pPr>
      <w:r w:rsidRPr="00FF448C">
        <w:rPr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6841" w:rsidRPr="00FF448C" w:rsidP="00FF448C">
      <w:pPr>
        <w:ind w:firstLine="708"/>
        <w:jc w:val="both"/>
        <w:rPr>
          <w:szCs w:val="28"/>
        </w:rPr>
      </w:pPr>
      <w:r w:rsidRPr="00FF448C">
        <w:rPr>
          <w:szCs w:val="28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48 Керченского судебного района (городской округ Керчь) Республики Крым в течение месяца.</w:t>
      </w:r>
    </w:p>
    <w:p w:rsidR="00B26841" w:rsidRPr="00FF448C" w:rsidP="00FF448C">
      <w:pPr>
        <w:ind w:firstLine="720"/>
        <w:jc w:val="both"/>
        <w:rPr>
          <w:szCs w:val="28"/>
        </w:rPr>
      </w:pPr>
    </w:p>
    <w:p w:rsidR="00CD647F" w:rsidRPr="00FF448C" w:rsidP="00FF448C">
      <w:pPr>
        <w:ind w:firstLine="720"/>
        <w:jc w:val="both"/>
        <w:rPr>
          <w:b/>
          <w:bCs/>
          <w:szCs w:val="28"/>
        </w:rPr>
      </w:pPr>
      <w:r w:rsidRPr="00FF448C">
        <w:rPr>
          <w:szCs w:val="28"/>
        </w:rPr>
        <w:t xml:space="preserve"> </w:t>
      </w:r>
      <w:r w:rsidRPr="00FF448C" w:rsidR="00157CF2">
        <w:rPr>
          <w:szCs w:val="28"/>
        </w:rPr>
        <w:t xml:space="preserve"> Мотивированное решение суда составлено </w:t>
      </w:r>
      <w:r w:rsidRPr="00FF448C" w:rsidR="00B26841">
        <w:rPr>
          <w:szCs w:val="28"/>
        </w:rPr>
        <w:t xml:space="preserve">24 октября </w:t>
      </w:r>
      <w:r w:rsidRPr="00FF448C" w:rsidR="001A75E1">
        <w:rPr>
          <w:szCs w:val="28"/>
        </w:rPr>
        <w:t xml:space="preserve"> 2019</w:t>
      </w:r>
      <w:r w:rsidRPr="00FF448C" w:rsidR="00157CF2">
        <w:rPr>
          <w:szCs w:val="28"/>
        </w:rPr>
        <w:t xml:space="preserve"> года.</w:t>
      </w:r>
    </w:p>
    <w:p w:rsidR="00CD647F" w:rsidRPr="00FF448C" w:rsidP="00FF448C">
      <w:pPr>
        <w:ind w:firstLine="720"/>
        <w:jc w:val="both"/>
        <w:rPr>
          <w:b/>
          <w:bCs/>
          <w:szCs w:val="28"/>
        </w:rPr>
      </w:pPr>
    </w:p>
    <w:p w:rsidR="00157CF2" w:rsidRPr="00FF448C" w:rsidP="00FF448C">
      <w:pPr>
        <w:ind w:firstLine="720"/>
        <w:jc w:val="both"/>
        <w:rPr>
          <w:b/>
          <w:bCs/>
          <w:szCs w:val="28"/>
        </w:rPr>
      </w:pPr>
      <w:r w:rsidRPr="00FF448C">
        <w:rPr>
          <w:b/>
          <w:bCs/>
          <w:szCs w:val="28"/>
        </w:rPr>
        <w:t xml:space="preserve">      </w:t>
      </w:r>
    </w:p>
    <w:p w:rsidR="00D103A4" w:rsidRPr="00FF448C" w:rsidP="00FF448C">
      <w:pPr>
        <w:ind w:firstLine="720"/>
        <w:jc w:val="both"/>
        <w:rPr>
          <w:i/>
          <w:szCs w:val="28"/>
        </w:rPr>
      </w:pPr>
      <w:r w:rsidRPr="00FF448C">
        <w:rPr>
          <w:b/>
          <w:bCs/>
          <w:szCs w:val="28"/>
        </w:rPr>
        <w:t xml:space="preserve"> </w:t>
      </w:r>
      <w:r w:rsidRPr="00FF448C" w:rsidR="00C23AC1">
        <w:rPr>
          <w:b/>
          <w:bCs/>
          <w:szCs w:val="28"/>
        </w:rPr>
        <w:t>Мировой судья</w:t>
      </w:r>
      <w:r w:rsidRPr="00FF448C" w:rsidR="00C23AC1">
        <w:rPr>
          <w:b/>
          <w:bCs/>
          <w:szCs w:val="28"/>
        </w:rPr>
        <w:tab/>
      </w:r>
      <w:r w:rsidRPr="00FF448C" w:rsidR="00C23AC1">
        <w:rPr>
          <w:b/>
          <w:bCs/>
          <w:szCs w:val="28"/>
        </w:rPr>
        <w:tab/>
      </w:r>
      <w:r w:rsidRPr="00FF448C" w:rsidR="00EA5F91">
        <w:rPr>
          <w:b/>
          <w:bCs/>
          <w:szCs w:val="28"/>
        </w:rPr>
        <w:tab/>
      </w:r>
      <w:r w:rsidRPr="00FF448C" w:rsidR="00EA5F91">
        <w:rPr>
          <w:b/>
          <w:bCs/>
          <w:szCs w:val="28"/>
        </w:rPr>
        <w:tab/>
      </w:r>
      <w:r w:rsidRPr="00FF448C" w:rsidR="00EA5F91">
        <w:rPr>
          <w:b/>
          <w:bCs/>
          <w:szCs w:val="28"/>
        </w:rPr>
        <w:tab/>
        <w:t xml:space="preserve">                 </w:t>
      </w:r>
      <w:r w:rsidRPr="00FF448C" w:rsidR="00C23AC1">
        <w:rPr>
          <w:b/>
          <w:bCs/>
          <w:szCs w:val="28"/>
        </w:rPr>
        <w:t xml:space="preserve"> </w:t>
      </w:r>
      <w:r w:rsidRPr="00FF448C" w:rsidR="00164722">
        <w:rPr>
          <w:b/>
          <w:bCs/>
          <w:szCs w:val="28"/>
        </w:rPr>
        <w:t xml:space="preserve">         К.В. Троян</w:t>
      </w:r>
      <w:r w:rsidRPr="00FF448C">
        <w:rPr>
          <w:b/>
          <w:bCs/>
          <w:szCs w:val="28"/>
        </w:rPr>
        <w:t xml:space="preserve"> </w:t>
      </w:r>
    </w:p>
    <w:sectPr w:rsidSect="00480C03">
      <w:headerReference w:type="even" r:id="rId22"/>
      <w:footerReference w:type="default" r:id="rId23"/>
      <w:pgSz w:w="11906" w:h="16838"/>
      <w:pgMar w:top="1134" w:right="1134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5591871"/>
      <w:docPartObj>
        <w:docPartGallery w:val="Page Numbers (Bottom of Page)"/>
        <w:docPartUnique/>
      </w:docPartObj>
    </w:sdtPr>
    <w:sdtContent>
      <w:p w:rsidR="00E85B8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4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5B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B89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E85B89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45A5"/>
    <w:rsid w:val="000242D5"/>
    <w:rsid w:val="000303D0"/>
    <w:rsid w:val="00035301"/>
    <w:rsid w:val="0005442E"/>
    <w:rsid w:val="00072469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061C0"/>
    <w:rsid w:val="0011354C"/>
    <w:rsid w:val="001173AC"/>
    <w:rsid w:val="001178E1"/>
    <w:rsid w:val="00126AB4"/>
    <w:rsid w:val="00132BB2"/>
    <w:rsid w:val="00135320"/>
    <w:rsid w:val="00157CF2"/>
    <w:rsid w:val="001604BB"/>
    <w:rsid w:val="001607F9"/>
    <w:rsid w:val="00164722"/>
    <w:rsid w:val="00167C04"/>
    <w:rsid w:val="00185E46"/>
    <w:rsid w:val="00192FEE"/>
    <w:rsid w:val="001A2F53"/>
    <w:rsid w:val="001A75E1"/>
    <w:rsid w:val="001B2AFD"/>
    <w:rsid w:val="001B711B"/>
    <w:rsid w:val="001C0B29"/>
    <w:rsid w:val="001C3847"/>
    <w:rsid w:val="001C7334"/>
    <w:rsid w:val="001E3158"/>
    <w:rsid w:val="001E39C7"/>
    <w:rsid w:val="001F48AD"/>
    <w:rsid w:val="0020198E"/>
    <w:rsid w:val="00204199"/>
    <w:rsid w:val="00211014"/>
    <w:rsid w:val="00217CC0"/>
    <w:rsid w:val="00227F3F"/>
    <w:rsid w:val="002307F7"/>
    <w:rsid w:val="00232BCA"/>
    <w:rsid w:val="00237726"/>
    <w:rsid w:val="00240E07"/>
    <w:rsid w:val="00241B7D"/>
    <w:rsid w:val="00243950"/>
    <w:rsid w:val="00252C88"/>
    <w:rsid w:val="0026101D"/>
    <w:rsid w:val="00266DAC"/>
    <w:rsid w:val="002670B2"/>
    <w:rsid w:val="00270B15"/>
    <w:rsid w:val="00274A4E"/>
    <w:rsid w:val="00284934"/>
    <w:rsid w:val="002937F9"/>
    <w:rsid w:val="002A065C"/>
    <w:rsid w:val="002B025F"/>
    <w:rsid w:val="002B68A1"/>
    <w:rsid w:val="002B6CC4"/>
    <w:rsid w:val="002C7A81"/>
    <w:rsid w:val="002D1BD9"/>
    <w:rsid w:val="002E2E32"/>
    <w:rsid w:val="002E4497"/>
    <w:rsid w:val="002E7EFD"/>
    <w:rsid w:val="002F6CD2"/>
    <w:rsid w:val="00300345"/>
    <w:rsid w:val="00322856"/>
    <w:rsid w:val="00327901"/>
    <w:rsid w:val="00345F59"/>
    <w:rsid w:val="003547BB"/>
    <w:rsid w:val="00365112"/>
    <w:rsid w:val="00365612"/>
    <w:rsid w:val="003702B4"/>
    <w:rsid w:val="003718D3"/>
    <w:rsid w:val="003845C5"/>
    <w:rsid w:val="003863D7"/>
    <w:rsid w:val="00395005"/>
    <w:rsid w:val="003A68B7"/>
    <w:rsid w:val="003A6AAD"/>
    <w:rsid w:val="003B4420"/>
    <w:rsid w:val="003C500B"/>
    <w:rsid w:val="003D55B5"/>
    <w:rsid w:val="003E0B4B"/>
    <w:rsid w:val="003E547C"/>
    <w:rsid w:val="003E68EE"/>
    <w:rsid w:val="003F1BED"/>
    <w:rsid w:val="003F4983"/>
    <w:rsid w:val="00403541"/>
    <w:rsid w:val="004057D9"/>
    <w:rsid w:val="00406D65"/>
    <w:rsid w:val="00414FDA"/>
    <w:rsid w:val="00424A69"/>
    <w:rsid w:val="00436AB4"/>
    <w:rsid w:val="004445B3"/>
    <w:rsid w:val="004656C5"/>
    <w:rsid w:val="00475D76"/>
    <w:rsid w:val="00480C03"/>
    <w:rsid w:val="004819B8"/>
    <w:rsid w:val="004A2513"/>
    <w:rsid w:val="004A2EAC"/>
    <w:rsid w:val="004B1F9A"/>
    <w:rsid w:val="004B3192"/>
    <w:rsid w:val="004C5CAC"/>
    <w:rsid w:val="004D20E9"/>
    <w:rsid w:val="004E25F4"/>
    <w:rsid w:val="004F0D4E"/>
    <w:rsid w:val="004F6CED"/>
    <w:rsid w:val="005167AF"/>
    <w:rsid w:val="00536717"/>
    <w:rsid w:val="00537337"/>
    <w:rsid w:val="00540742"/>
    <w:rsid w:val="00541CF6"/>
    <w:rsid w:val="00544E0C"/>
    <w:rsid w:val="0054679C"/>
    <w:rsid w:val="0055274D"/>
    <w:rsid w:val="00557DA3"/>
    <w:rsid w:val="00565E43"/>
    <w:rsid w:val="00580759"/>
    <w:rsid w:val="00585F23"/>
    <w:rsid w:val="0059414B"/>
    <w:rsid w:val="005A2CFF"/>
    <w:rsid w:val="005D2A49"/>
    <w:rsid w:val="005E27FC"/>
    <w:rsid w:val="005F159D"/>
    <w:rsid w:val="00601ACB"/>
    <w:rsid w:val="00611C8C"/>
    <w:rsid w:val="00612748"/>
    <w:rsid w:val="00620092"/>
    <w:rsid w:val="00624EAB"/>
    <w:rsid w:val="00633F6E"/>
    <w:rsid w:val="0063582E"/>
    <w:rsid w:val="00650A61"/>
    <w:rsid w:val="00653E9E"/>
    <w:rsid w:val="006563C3"/>
    <w:rsid w:val="00674BC6"/>
    <w:rsid w:val="0067523B"/>
    <w:rsid w:val="00692335"/>
    <w:rsid w:val="00695379"/>
    <w:rsid w:val="006A0F9C"/>
    <w:rsid w:val="006A1503"/>
    <w:rsid w:val="006A5A05"/>
    <w:rsid w:val="006A5EA3"/>
    <w:rsid w:val="006B1921"/>
    <w:rsid w:val="006C1794"/>
    <w:rsid w:val="006D03D7"/>
    <w:rsid w:val="006D5298"/>
    <w:rsid w:val="006E1FDB"/>
    <w:rsid w:val="00700871"/>
    <w:rsid w:val="00704842"/>
    <w:rsid w:val="007102BF"/>
    <w:rsid w:val="00715AC2"/>
    <w:rsid w:val="00722560"/>
    <w:rsid w:val="007231E7"/>
    <w:rsid w:val="00725A35"/>
    <w:rsid w:val="007449DF"/>
    <w:rsid w:val="007564C2"/>
    <w:rsid w:val="00772038"/>
    <w:rsid w:val="007724A0"/>
    <w:rsid w:val="007824C7"/>
    <w:rsid w:val="00783D6B"/>
    <w:rsid w:val="00785925"/>
    <w:rsid w:val="007A0687"/>
    <w:rsid w:val="007A1AD8"/>
    <w:rsid w:val="007A66D2"/>
    <w:rsid w:val="007C0CBD"/>
    <w:rsid w:val="007C1BDF"/>
    <w:rsid w:val="007D32AA"/>
    <w:rsid w:val="007D3F7A"/>
    <w:rsid w:val="007D6F1C"/>
    <w:rsid w:val="007E6A33"/>
    <w:rsid w:val="007F6D15"/>
    <w:rsid w:val="008064DE"/>
    <w:rsid w:val="0081516D"/>
    <w:rsid w:val="008264E4"/>
    <w:rsid w:val="00840E85"/>
    <w:rsid w:val="008432BC"/>
    <w:rsid w:val="008577E9"/>
    <w:rsid w:val="00861870"/>
    <w:rsid w:val="00867CF8"/>
    <w:rsid w:val="00877697"/>
    <w:rsid w:val="0089439A"/>
    <w:rsid w:val="008A0915"/>
    <w:rsid w:val="008C0703"/>
    <w:rsid w:val="008E0456"/>
    <w:rsid w:val="008E1679"/>
    <w:rsid w:val="008F35F3"/>
    <w:rsid w:val="009008D4"/>
    <w:rsid w:val="009016FC"/>
    <w:rsid w:val="00903753"/>
    <w:rsid w:val="009135A3"/>
    <w:rsid w:val="009246B5"/>
    <w:rsid w:val="00925E19"/>
    <w:rsid w:val="009305EC"/>
    <w:rsid w:val="009416BC"/>
    <w:rsid w:val="00985BAF"/>
    <w:rsid w:val="009A7D1B"/>
    <w:rsid w:val="009B06EB"/>
    <w:rsid w:val="009B4DE2"/>
    <w:rsid w:val="009D012D"/>
    <w:rsid w:val="009D23CA"/>
    <w:rsid w:val="00A022D1"/>
    <w:rsid w:val="00A15D57"/>
    <w:rsid w:val="00A206E2"/>
    <w:rsid w:val="00A220C2"/>
    <w:rsid w:val="00A231CB"/>
    <w:rsid w:val="00A353CA"/>
    <w:rsid w:val="00A36698"/>
    <w:rsid w:val="00A6480E"/>
    <w:rsid w:val="00A65037"/>
    <w:rsid w:val="00A665B4"/>
    <w:rsid w:val="00A95AAE"/>
    <w:rsid w:val="00A9630F"/>
    <w:rsid w:val="00AA076C"/>
    <w:rsid w:val="00AB6536"/>
    <w:rsid w:val="00AC1815"/>
    <w:rsid w:val="00AC50E5"/>
    <w:rsid w:val="00AF4486"/>
    <w:rsid w:val="00AF7B5A"/>
    <w:rsid w:val="00B022F6"/>
    <w:rsid w:val="00B26841"/>
    <w:rsid w:val="00B32A53"/>
    <w:rsid w:val="00B37E4E"/>
    <w:rsid w:val="00B40B88"/>
    <w:rsid w:val="00B75026"/>
    <w:rsid w:val="00B82999"/>
    <w:rsid w:val="00B83489"/>
    <w:rsid w:val="00B83E8C"/>
    <w:rsid w:val="00B908B8"/>
    <w:rsid w:val="00BA6D33"/>
    <w:rsid w:val="00BB2B7A"/>
    <w:rsid w:val="00BB7A6D"/>
    <w:rsid w:val="00BC3A7B"/>
    <w:rsid w:val="00BD49EB"/>
    <w:rsid w:val="00BD78AF"/>
    <w:rsid w:val="00BE002A"/>
    <w:rsid w:val="00BF336E"/>
    <w:rsid w:val="00BF44F5"/>
    <w:rsid w:val="00C04191"/>
    <w:rsid w:val="00C21B52"/>
    <w:rsid w:val="00C23125"/>
    <w:rsid w:val="00C23AC1"/>
    <w:rsid w:val="00C244F9"/>
    <w:rsid w:val="00C3417B"/>
    <w:rsid w:val="00C4098C"/>
    <w:rsid w:val="00C67E5E"/>
    <w:rsid w:val="00C77565"/>
    <w:rsid w:val="00C813A2"/>
    <w:rsid w:val="00C866F2"/>
    <w:rsid w:val="00C9416E"/>
    <w:rsid w:val="00CB042A"/>
    <w:rsid w:val="00CC1BCF"/>
    <w:rsid w:val="00CC2C32"/>
    <w:rsid w:val="00CD0770"/>
    <w:rsid w:val="00CD1891"/>
    <w:rsid w:val="00CD647F"/>
    <w:rsid w:val="00CE0B33"/>
    <w:rsid w:val="00CF216A"/>
    <w:rsid w:val="00CF354A"/>
    <w:rsid w:val="00D103A4"/>
    <w:rsid w:val="00D22222"/>
    <w:rsid w:val="00D26131"/>
    <w:rsid w:val="00D41758"/>
    <w:rsid w:val="00D5504E"/>
    <w:rsid w:val="00D571AC"/>
    <w:rsid w:val="00D72DD5"/>
    <w:rsid w:val="00D835C6"/>
    <w:rsid w:val="00D915EB"/>
    <w:rsid w:val="00D94183"/>
    <w:rsid w:val="00D94FBC"/>
    <w:rsid w:val="00DA18F4"/>
    <w:rsid w:val="00DA4C66"/>
    <w:rsid w:val="00DA5DE0"/>
    <w:rsid w:val="00DB016D"/>
    <w:rsid w:val="00DB1EB4"/>
    <w:rsid w:val="00DC0E78"/>
    <w:rsid w:val="00DC63E4"/>
    <w:rsid w:val="00DC678A"/>
    <w:rsid w:val="00DE7FCF"/>
    <w:rsid w:val="00DF19D2"/>
    <w:rsid w:val="00DF1DE4"/>
    <w:rsid w:val="00E00FAE"/>
    <w:rsid w:val="00E01899"/>
    <w:rsid w:val="00E116BE"/>
    <w:rsid w:val="00E213E4"/>
    <w:rsid w:val="00E4529F"/>
    <w:rsid w:val="00E60A1F"/>
    <w:rsid w:val="00E61323"/>
    <w:rsid w:val="00E7170A"/>
    <w:rsid w:val="00E82694"/>
    <w:rsid w:val="00E85B89"/>
    <w:rsid w:val="00E93CE4"/>
    <w:rsid w:val="00EA230C"/>
    <w:rsid w:val="00EA41F5"/>
    <w:rsid w:val="00EA5F91"/>
    <w:rsid w:val="00EB54AA"/>
    <w:rsid w:val="00EB6916"/>
    <w:rsid w:val="00ED4B6C"/>
    <w:rsid w:val="00ED5CA8"/>
    <w:rsid w:val="00EE147D"/>
    <w:rsid w:val="00EF0776"/>
    <w:rsid w:val="00EF686D"/>
    <w:rsid w:val="00EF70A7"/>
    <w:rsid w:val="00F0186C"/>
    <w:rsid w:val="00F05F01"/>
    <w:rsid w:val="00F301CC"/>
    <w:rsid w:val="00F41B9A"/>
    <w:rsid w:val="00F478D7"/>
    <w:rsid w:val="00F556A5"/>
    <w:rsid w:val="00F579E5"/>
    <w:rsid w:val="00F62A0D"/>
    <w:rsid w:val="00F65692"/>
    <w:rsid w:val="00F65AE4"/>
    <w:rsid w:val="00F7783C"/>
    <w:rsid w:val="00F84D29"/>
    <w:rsid w:val="00F9039D"/>
    <w:rsid w:val="00F938AE"/>
    <w:rsid w:val="00FA44B6"/>
    <w:rsid w:val="00FB4D2E"/>
    <w:rsid w:val="00FC14E2"/>
    <w:rsid w:val="00FC2E23"/>
    <w:rsid w:val="00FF43A5"/>
    <w:rsid w:val="00FF44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3AC"/>
  </w:style>
  <w:style w:type="paragraph" w:styleId="Heading1">
    <w:name w:val="heading 1"/>
    <w:basedOn w:val="Normal"/>
    <w:next w:val="Normal"/>
    <w:qFormat/>
    <w:rsid w:val="001173AC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173AC"/>
    <w:pPr>
      <w:jc w:val="both"/>
    </w:pPr>
  </w:style>
  <w:style w:type="paragraph" w:styleId="BodyText2">
    <w:name w:val="Body Text 2"/>
    <w:basedOn w:val="Normal"/>
    <w:rsid w:val="001173AC"/>
    <w:pPr>
      <w:jc w:val="both"/>
    </w:pPr>
    <w:rPr>
      <w:sz w:val="24"/>
    </w:rPr>
  </w:style>
  <w:style w:type="paragraph" w:styleId="Header">
    <w:name w:val="header"/>
    <w:basedOn w:val="Normal"/>
    <w:rsid w:val="001173A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3AC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a0"/>
    <w:uiPriority w:val="99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057D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4057D9"/>
  </w:style>
  <w:style w:type="character" w:customStyle="1" w:styleId="blk">
    <w:name w:val="blk"/>
    <w:basedOn w:val="DefaultParagraphFont"/>
    <w:rsid w:val="007102BF"/>
  </w:style>
  <w:style w:type="character" w:customStyle="1" w:styleId="a0">
    <w:name w:val="Нижний колонтитул Знак"/>
    <w:basedOn w:val="DefaultParagraphFont"/>
    <w:link w:val="Footer"/>
    <w:uiPriority w:val="99"/>
    <w:rsid w:val="00480C03"/>
  </w:style>
  <w:style w:type="character" w:customStyle="1" w:styleId="20">
    <w:name w:val="Основной текст (2)_"/>
    <w:basedOn w:val="DefaultParagraphFont"/>
    <w:link w:val="21"/>
    <w:rsid w:val="008F35F3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F35F3"/>
    <w:pPr>
      <w:widowControl w:val="0"/>
      <w:shd w:val="clear" w:color="auto" w:fill="FFFFFF"/>
      <w:spacing w:before="600" w:after="300" w:line="0" w:lineRule="atLeast"/>
      <w:jc w:val="both"/>
    </w:pPr>
  </w:style>
  <w:style w:type="paragraph" w:styleId="BalloonText">
    <w:name w:val="Balloon Text"/>
    <w:basedOn w:val="Normal"/>
    <w:link w:val="a1"/>
    <w:rsid w:val="00FF448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FF4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91BB56E16FB058AB5ADA020578BBE2E7C7800B2E85FC0F22F6BE23131BDAF2F317A9599D2DD5620242FCA762FF9DCB0D83E2AF283z7M8J" TargetMode="External" /><Relationship Id="rId11" Type="http://schemas.openxmlformats.org/officeDocument/2006/relationships/hyperlink" Target="consultantplus://offline/ref=F91BB56E16FB058AB5ADA020578BBE2E7C7800B2E85FC0F22F6BE23131BDAF2F317A9599D3D05620242FCA762FF9DCB0D83E2AF283z7M8J" TargetMode="External" /><Relationship Id="rId12" Type="http://schemas.openxmlformats.org/officeDocument/2006/relationships/hyperlink" Target="consultantplus://offline/ref=F91BB56E16FB058AB5ADA020578BBE2E7C7802BEEA5BC0F22F6BE23131BDAF2F317A959DD2D55D7D7360CB2A69A9CFB3DD3E29F29C73A3B5zBM2J" TargetMode="External" /><Relationship Id="rId13" Type="http://schemas.openxmlformats.org/officeDocument/2006/relationships/hyperlink" Target="consultantplus://offline/ref=F91BB56E16FB058AB5ADA020578BBE2E7C7800B2E85FC0F22F6BE23131BDAF2F317A9599D3D25620242FCA762FF9DCB0D83E2AF283z7M8J" TargetMode="External" /><Relationship Id="rId14" Type="http://schemas.openxmlformats.org/officeDocument/2006/relationships/hyperlink" Target="consultantplus://offline/ref=9DDED2F0A6830BBACAC7F4838F5EDED5BD2B4BA5F4D59E03FD8957B84F9F80F1DD2EAF86036B5CC5F4A636A3CFC0695F24D9C0B1C00B0859n1z1N" TargetMode="External" /><Relationship Id="rId15" Type="http://schemas.openxmlformats.org/officeDocument/2006/relationships/hyperlink" Target="consultantplus://offline/ref=3BA7019E895D733CF106267D894DF893DE7742F4F411C29F8BE9745C298927464BC03FF3C0B75E84B94ECC76A1A32675D2A88DFB339FC4B1f1gBL" TargetMode="External" /><Relationship Id="rId16" Type="http://schemas.openxmlformats.org/officeDocument/2006/relationships/hyperlink" Target="consultantplus://offline/ref=E22EACF1628E882CD8502BDBE599BF7CE736F73EB6A12523A047E92091F9D8BCD82917B6D6AE76F39E2F823D9930F4C5ABEE2F7D338E1676C6sAM" TargetMode="External" /><Relationship Id="rId17" Type="http://schemas.openxmlformats.org/officeDocument/2006/relationships/hyperlink" Target="consultantplus://offline/ref=9A9B367D6F1331CDFA8AD808F0A856DD34F35C0E197521C8BB4A39D040C21B2CFD08146DBFEB2A054C8063FE0DF61AE0630704D180434713w8F9O" TargetMode="External" /><Relationship Id="rId18" Type="http://schemas.openxmlformats.org/officeDocument/2006/relationships/hyperlink" Target="consultantplus://offline/ref=674E4714CA66A71B988EE19AFD54E37F90904B511150E5154F0D830184C1A7DF728B228A20128E66FE92F284C2DAC2081085588DDA725C41H4nDL" TargetMode="External" /><Relationship Id="rId19" Type="http://schemas.openxmlformats.org/officeDocument/2006/relationships/hyperlink" Target="http://sudact.ru/law/gpk-rf/razdel-ii/podrazdel-ii/glava-16/statia-195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sudact.ru/law/gpk-rf/razdel-ii/podrazdel-ii/glava-16/statia-198/?marker=fdoctlaw" TargetMode="External" /><Relationship Id="rId21" Type="http://schemas.openxmlformats.org/officeDocument/2006/relationships/hyperlink" Target="http://sudact.ru/law/gpk-rf/razdel-ii/podrazdel-ii/glava-16/statia-199_1/?marker=fdoctlaw" TargetMode="External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38BCC7E2631FCEECFA70F1748D3C2FFA4FCDC2F606191BAA44AFED90BE9634CD9743731C8E9D9341422A70EE1E2035CA0B0686D97FF1676x6V7K" TargetMode="External" /><Relationship Id="rId5" Type="http://schemas.openxmlformats.org/officeDocument/2006/relationships/hyperlink" Target="consultantplus://offline/ref=872A71A1698C9293D9EA9D26277603E246437365F43AA6FD9924C792EE901BB55A03D12AA2DE67D2B6909272AB78D28F3327C833E941A364aET1K" TargetMode="External" /><Relationship Id="rId6" Type="http://schemas.openxmlformats.org/officeDocument/2006/relationships/hyperlink" Target="consultantplus://offline/ref=872A71A1698C9293D9EA9D26277603E247427169FE31A6FD9924C792EE901BB55A03D12AA2DF67DEB1909272AB78D28F3327C833E941A364aET1K" TargetMode="External" /><Relationship Id="rId7" Type="http://schemas.openxmlformats.org/officeDocument/2006/relationships/hyperlink" Target="consultantplus://offline/ref=872A71A1698C9293D9EA9D26277603E246437365F43AA6FD9924C792EE901BB55A03D12AA2DE67D2B9909272AB78D28F3327C833E941A364aET1K" TargetMode="External" /><Relationship Id="rId8" Type="http://schemas.openxmlformats.org/officeDocument/2006/relationships/hyperlink" Target="consultantplus://offline/ref=BD65040D566FFE43C9EF8DC481680FCE3515DE28A2F2E070733C49B2A42172215C0AE9DE8531DA0AC4D870E6A0F0BBCCE7BD50FEAEdDf7L" TargetMode="External" /><Relationship Id="rId9" Type="http://schemas.openxmlformats.org/officeDocument/2006/relationships/hyperlink" Target="consultantplus://offline/ref=BD65040D566FFE43C9EF8DC481680FCE3515DE28A2F2E070733C49B2A42172215C0AE9DA8539D156909771BAE6A1A8CEE5BD52F8B1DC6257d7f9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