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Дело № 2- 48-807/2022</w:t>
      </w:r>
    </w:p>
    <w:p w:rsidR="00A77B3E">
      <w:r>
        <w:t xml:space="preserve">                                                                                      91МS0048-телефон-телефон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       </w:t>
      </w:r>
      <w:r>
        <w:tab/>
        <w:t>(резолютивная часть)</w:t>
      </w:r>
    </w:p>
    <w:p w:rsidR="00A77B3E">
      <w:r>
        <w:t xml:space="preserve">           дата                                                                    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77B3E"/>
    <w:p w:rsidR="00A77B3E">
      <w:r>
        <w:t xml:space="preserve">  Мировой судья судебного участка №44 Керченского судебного района (городской адрес) адр</w:t>
      </w:r>
      <w:r>
        <w:t xml:space="preserve">ес Козлова К.Ю., исполняя обязанности мирового судьи судебного участка №48 Керченского судебного района (городской адрес) адрес, </w:t>
      </w:r>
    </w:p>
    <w:p w:rsidR="00A77B3E">
      <w:r>
        <w:t xml:space="preserve">  при секретаре </w:t>
      </w:r>
      <w:r>
        <w:t>фио</w:t>
      </w:r>
      <w:r>
        <w:t xml:space="preserve">, </w:t>
      </w:r>
    </w:p>
    <w:p w:rsidR="00A77B3E">
      <w:r>
        <w:t xml:space="preserve">  рассмотрев в открытом судебном заседании гражданское дело по исковому заявлению  наименование организа</w:t>
      </w:r>
      <w:r>
        <w:t xml:space="preserve">ции  к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 xml:space="preserve">  В соответствии со  ст. ст. 309, 310,  421  ГК </w:t>
      </w:r>
      <w:r>
        <w:t>адресадрескона</w:t>
      </w:r>
      <w:r>
        <w:t xml:space="preserve"> № 151-ФЗ от дата 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организациях», и руководствуясь ст. ст. 194-199, 233-235 ГПК РФ, суд</w:t>
      </w:r>
    </w:p>
    <w:p w:rsidR="00A77B3E">
      <w:r>
        <w:t xml:space="preserve"> </w:t>
      </w:r>
    </w:p>
    <w:p w:rsidR="00A77B3E">
      <w:r>
        <w:t>Р Е Ш И Л :</w:t>
      </w:r>
    </w:p>
    <w:p w:rsidR="00A77B3E"/>
    <w:p w:rsidR="00A77B3E">
      <w:r>
        <w:t xml:space="preserve">Исковые требования  наименование организации  к </w:t>
      </w:r>
      <w:r>
        <w:t>фио</w:t>
      </w:r>
      <w:r>
        <w:t xml:space="preserve"> о взыскании задолженности по договору займа удовлетворить в полном объёме. 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зарегистрированной по адресу: РК, адрес ИНН 911116449302, СНИЛС телефон в поль</w:t>
      </w:r>
      <w:r>
        <w:t xml:space="preserve">зу наименование организации  ИНН 7730592401/ОГРН 5087746390353  сумму задолженности  по договору займа за период с дата по дата в размере 21 699 (двадцать одна тысяча шестьсот девяносто девять)   60 (шестьдесят) коп. </w:t>
      </w:r>
    </w:p>
    <w:p w:rsidR="00A77B3E">
      <w:r>
        <w:t xml:space="preserve">Взыскать с </w:t>
      </w:r>
      <w:r>
        <w:t>фио</w:t>
      </w:r>
      <w:r>
        <w:t>, паспортные данные, зар</w:t>
      </w:r>
      <w:r>
        <w:t xml:space="preserve">егистрированной по адресу: РК, адрес ИНН 911116449302, СНИЛС телефон в пользу наименование организации  ИНН 7730592401/ОГРН 5087746390353  госпошлину в размере сумма  </w:t>
      </w:r>
    </w:p>
    <w:p w:rsidR="00A77B3E">
      <w:r>
        <w:t xml:space="preserve">          От лиц, участвующих в деле, их представителей может быть подано заявление о со</w:t>
      </w:r>
      <w:r>
        <w:t>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</w:t>
      </w:r>
      <w:r>
        <w:t>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</w:t>
      </w:r>
      <w:r>
        <w:t>вителей заявления о составлении мотивированного решения суда.</w:t>
      </w:r>
    </w:p>
    <w:p w:rsidR="00A77B3E">
      <w:r>
        <w:t xml:space="preserve">          Решение мирового судьи может быть обжаловано сторонами в апелляционном порядке в Керченский городской суд адрес через мирового судью судебного участка № 48 Керченского судебного района</w:t>
      </w:r>
      <w:r>
        <w:t xml:space="preserve"> адрес в течение месяца.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К.Ю. Козлова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B8"/>
    <w:rsid w:val="00A77B3E"/>
    <w:rsid w:val="00FA1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