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BAA">
      <w:pPr>
        <w:pStyle w:val="1"/>
        <w:shd w:val="clear" w:color="auto" w:fill="auto"/>
        <w:spacing w:after="352" w:line="250" w:lineRule="exact"/>
        <w:ind w:right="40"/>
      </w:pPr>
      <w:r>
        <w:t>Дело 2 - 48-945/2024</w:t>
      </w:r>
    </w:p>
    <w:p w:rsidR="00FB3BAA">
      <w:pPr>
        <w:pStyle w:val="20"/>
        <w:shd w:val="clear" w:color="auto" w:fill="auto"/>
        <w:spacing w:before="0" w:after="39" w:line="100" w:lineRule="exact"/>
        <w:ind w:left="4020"/>
      </w:pPr>
      <w:r>
        <w:t>♦</w:t>
      </w:r>
    </w:p>
    <w:p w:rsidR="00FB3BAA">
      <w:pPr>
        <w:pStyle w:val="30"/>
        <w:shd w:val="clear" w:color="auto" w:fill="auto"/>
        <w:spacing w:before="0"/>
        <w:ind w:right="40"/>
      </w:pPr>
      <w:r>
        <w:t>РЕШЕНИЕ Именем Российской Федерации</w:t>
      </w:r>
    </w:p>
    <w:p w:rsidR="00FB3BAA">
      <w:pPr>
        <w:pStyle w:val="1"/>
        <w:shd w:val="clear" w:color="auto" w:fill="auto"/>
        <w:spacing w:after="354" w:line="317" w:lineRule="exact"/>
        <w:ind w:right="40"/>
        <w:jc w:val="center"/>
      </w:pPr>
      <w:r>
        <w:t>(резолютивная часть)</w:t>
      </w:r>
    </w:p>
    <w:p w:rsidR="00FB3BAA">
      <w:pPr>
        <w:pStyle w:val="1"/>
        <w:shd w:val="clear" w:color="auto" w:fill="auto"/>
        <w:tabs>
          <w:tab w:val="left" w:pos="7164"/>
        </w:tabs>
        <w:spacing w:after="319" w:line="250" w:lineRule="exact"/>
        <w:ind w:left="60" w:firstLine="60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-864235</wp:posOffset>
                </wp:positionH>
                <wp:positionV relativeFrom="paragraph">
                  <wp:posOffset>365760</wp:posOffset>
                </wp:positionV>
                <wp:extent cx="653415" cy="2353945"/>
                <wp:effectExtent l="2540" t="3810" r="1270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35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BAA">
                            <w:pPr>
                              <w:pStyle w:val="30"/>
                              <w:shd w:val="clear" w:color="auto" w:fill="auto"/>
                              <w:spacing w:before="0" w:line="322" w:lineRule="exact"/>
                              <w:ind w:right="14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1.45pt;height:185.35pt;margin-top:28.8pt;margin-left:-68.0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B3BAA">
                      <w:pPr>
                        <w:pStyle w:val="30"/>
                        <w:shd w:val="clear" w:color="auto" w:fill="auto"/>
                        <w:spacing w:before="0" w:line="322" w:lineRule="exact"/>
                        <w:ind w:right="140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5343">
        <w:t>г. Керчь</w:t>
      </w:r>
      <w:r w:rsidR="00665343">
        <w:tab/>
        <w:t>18 декабря 2024 года</w:t>
      </w:r>
    </w:p>
    <w:p w:rsidR="00FB3BAA">
      <w:pPr>
        <w:pStyle w:val="1"/>
        <w:shd w:val="clear" w:color="auto" w:fill="auto"/>
        <w:spacing w:after="0" w:line="317" w:lineRule="exact"/>
        <w:ind w:left="60" w:right="40" w:firstLine="820"/>
        <w:jc w:val="left"/>
      </w:pPr>
      <w:r>
        <w:t>Мировой судья судебного участка № 45 Керченского судебного района (городской округ Керчь) Республики Крым Волошина О.В., исполняя обязанности мирового судьи судебного участка № 48 Керченского судебного район (городской округ Керчь) Республики Крым при секретаре Приваловой Д.С.</w:t>
      </w:r>
    </w:p>
    <w:p w:rsidR="00FB3BAA">
      <w:pPr>
        <w:pStyle w:val="1"/>
        <w:shd w:val="clear" w:color="auto" w:fill="auto"/>
        <w:spacing w:after="0" w:line="317" w:lineRule="exact"/>
        <w:ind w:left="60" w:right="40" w:firstLine="600"/>
        <w:jc w:val="both"/>
      </w:pPr>
      <w:r>
        <w:t>рассмотрев в зале суда (г. Керчь, ул. Фурманова,9) гражданское дело по исковому заявлению ООО ПКО «</w:t>
      </w:r>
      <w:r>
        <w:t>Интек</w:t>
      </w:r>
      <w:r>
        <w:t xml:space="preserve">» к Евдокимову </w:t>
      </w:r>
      <w:r w:rsidR="002D469C">
        <w:t>Н.Е.</w:t>
      </w:r>
      <w:r>
        <w:t xml:space="preserve">, третье лицо не заявляющее самостоятельных требований </w:t>
      </w:r>
      <w:r w:rsidR="002D469C">
        <w:t xml:space="preserve">./изъято/  </w:t>
      </w:r>
      <w:r>
        <w:t>, о взыскании процентов за неисполнение денежного обязательства,</w:t>
      </w:r>
    </w:p>
    <w:p w:rsidR="00FB3BAA">
      <w:pPr>
        <w:pStyle w:val="1"/>
        <w:shd w:val="clear" w:color="auto" w:fill="auto"/>
        <w:spacing w:after="354" w:line="317" w:lineRule="exact"/>
        <w:ind w:left="60" w:firstLine="600"/>
        <w:jc w:val="both"/>
      </w:pPr>
      <w:r>
        <w:t>в соответствии со ст. ст. 194-199 ГПК РФ суд</w:t>
      </w:r>
    </w:p>
    <w:p w:rsidR="00FB3BAA">
      <w:pPr>
        <w:pStyle w:val="1"/>
        <w:shd w:val="clear" w:color="auto" w:fill="auto"/>
        <w:spacing w:after="304" w:line="250" w:lineRule="exact"/>
        <w:ind w:left="4440"/>
        <w:jc w:val="left"/>
      </w:pPr>
      <w:r>
        <w:rPr>
          <w:rStyle w:val="3pt"/>
        </w:rPr>
        <w:t>РЕШИЛ</w:t>
      </w:r>
      <w:r>
        <w:t xml:space="preserve"> :</w:t>
      </w:r>
    </w:p>
    <w:p w:rsidR="00FB3BAA">
      <w:pPr>
        <w:pStyle w:val="1"/>
        <w:shd w:val="clear" w:color="auto" w:fill="auto"/>
        <w:spacing w:after="0" w:line="317" w:lineRule="exact"/>
        <w:ind w:left="60" w:right="40" w:firstLine="600"/>
        <w:jc w:val="both"/>
      </w:pPr>
      <w:r>
        <w:t>Иск ООО ПКО «</w:t>
      </w:r>
      <w:r>
        <w:t>Интек</w:t>
      </w:r>
      <w:r>
        <w:t xml:space="preserve">» к Евдокимову </w:t>
      </w:r>
      <w:r w:rsidR="002D469C">
        <w:t>Н.Е.</w:t>
      </w:r>
      <w:r>
        <w:t xml:space="preserve">, третье лицо не заявляющее самостоятельных требований </w:t>
      </w:r>
      <w:r w:rsidR="002D469C">
        <w:t xml:space="preserve">./изъято/  </w:t>
      </w:r>
      <w:r>
        <w:t>, о взыскании процентов за неисполнение денежного обязательства, удовлетворить частично.</w:t>
      </w:r>
    </w:p>
    <w:p w:rsidR="00FB3BAA">
      <w:pPr>
        <w:pStyle w:val="1"/>
        <w:shd w:val="clear" w:color="auto" w:fill="auto"/>
        <w:tabs>
          <w:tab w:val="left" w:pos="5580"/>
        </w:tabs>
        <w:spacing w:after="0" w:line="317" w:lineRule="exact"/>
        <w:ind w:left="60" w:right="40" w:firstLine="600"/>
        <w:jc w:val="both"/>
      </w:pPr>
      <w:r>
        <w:t xml:space="preserve">Взыскать с Евдокимова </w:t>
      </w:r>
      <w:r w:rsidR="002D469C">
        <w:t>Н.Е.</w:t>
      </w:r>
      <w:r>
        <w:t xml:space="preserve">, </w:t>
      </w:r>
      <w:r w:rsidR="002D469C">
        <w:t xml:space="preserve">./изъято/  </w:t>
      </w:r>
      <w:r>
        <w:t>в пользу ООО ПКО «</w:t>
      </w:r>
      <w:r>
        <w:t>Интек</w:t>
      </w:r>
      <w:r>
        <w:t>», ИНН 2312280830, ОГРН 11923755017757, юридический адрес:</w:t>
      </w:r>
      <w:r>
        <w:tab/>
        <w:t>350075, Краснодарский край,</w:t>
      </w:r>
    </w:p>
    <w:p w:rsidR="00FB3BAA">
      <w:pPr>
        <w:pStyle w:val="1"/>
        <w:shd w:val="clear" w:color="auto" w:fill="auto"/>
        <w:spacing w:after="0" w:line="317" w:lineRule="exact"/>
        <w:ind w:left="60" w:right="40"/>
        <w:jc w:val="both"/>
      </w:pPr>
      <w:r>
        <w:t>г. Краснодар, ул. Селезнева,</w:t>
      </w:r>
      <w:r w:rsidR="002D469C">
        <w:t xml:space="preserve"> </w:t>
      </w:r>
      <w:r>
        <w:t>д. 4/3,пом 54/1, сумму процентов за неисполнение денежного обязательства в размере 9335,94 рублей.</w:t>
      </w:r>
    </w:p>
    <w:p w:rsidR="00FB3BAA" w:rsidP="002D469C">
      <w:pPr>
        <w:pStyle w:val="1"/>
        <w:shd w:val="clear" w:color="auto" w:fill="auto"/>
        <w:tabs>
          <w:tab w:val="left" w:pos="5306"/>
        </w:tabs>
        <w:spacing w:after="0" w:line="317" w:lineRule="exact"/>
        <w:ind w:left="60" w:right="40" w:firstLine="600"/>
        <w:jc w:val="both"/>
      </w:pPr>
      <w:r>
        <w:t xml:space="preserve">Взыскать с Евдокимова </w:t>
      </w:r>
      <w:r w:rsidR="002D469C">
        <w:t>Н.Е.</w:t>
      </w:r>
      <w:r>
        <w:t xml:space="preserve">, </w:t>
      </w:r>
      <w:r w:rsidR="002D469C">
        <w:t xml:space="preserve">./изъято/  </w:t>
      </w:r>
      <w:r>
        <w:t>в пользу ООО ПКО «</w:t>
      </w:r>
      <w:r>
        <w:t>Интек</w:t>
      </w:r>
      <w:r>
        <w:t>», ИНН 2312280830, ОГРН 11923755017757, юридический адрес:</w:t>
      </w:r>
      <w:r>
        <w:tab/>
        <w:t>350075, Краснодарский край, г.</w:t>
      </w:r>
      <w:r>
        <w:t>Краснодар, ул. Селезнева, д. 4/3,пом 54/1, расходы по оплате услуг представителя в размере 5000,00 рублей, почтовые расходы в размере 72,00 рубля, расходы по оплате государственной пошлины в размере 400,00 рублей.</w:t>
      </w:r>
    </w:p>
    <w:p w:rsidR="00FB3BAA">
      <w:pPr>
        <w:pStyle w:val="1"/>
        <w:shd w:val="clear" w:color="auto" w:fill="auto"/>
        <w:spacing w:after="0" w:line="317" w:lineRule="exact"/>
        <w:ind w:left="60" w:firstLine="600"/>
        <w:jc w:val="both"/>
      </w:pPr>
      <w:r>
        <w:t>В удовлетворении остальной части исковых требований отказать.</w:t>
      </w:r>
    </w:p>
    <w:p w:rsidR="00FB3BAA">
      <w:pPr>
        <w:pStyle w:val="1"/>
        <w:shd w:val="clear" w:color="auto" w:fill="auto"/>
        <w:spacing w:after="0" w:line="317" w:lineRule="exact"/>
        <w:ind w:left="60" w:right="40" w:firstLine="600"/>
        <w:jc w:val="both"/>
      </w:pPr>
      <w:r>
        <w:t>От лиц, участвующих в деле, их представителей может быть подано 'заявление о составлении мотивированного решения суда, которое подается в течение 3-х дней со дня объявления резолютивной части решения суда, если</w:t>
      </w:r>
      <w:r>
        <w:br w:type="page"/>
      </w:r>
      <w:r>
        <w:t>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3BAA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B3BAA">
      <w:pPr>
        <w:pStyle w:val="1"/>
        <w:shd w:val="clear" w:color="auto" w:fill="auto"/>
        <w:spacing w:after="1009" w:line="322" w:lineRule="exact"/>
        <w:ind w:left="20" w:right="20" w:firstLine="7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4735830</wp:posOffset>
                </wp:positionH>
                <wp:positionV relativeFrom="paragraph">
                  <wp:posOffset>1463040</wp:posOffset>
                </wp:positionV>
                <wp:extent cx="1339850" cy="152400"/>
                <wp:effectExtent l="1905" t="0" r="1270" b="381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BAA">
                            <w:pPr>
                              <w:pStyle w:val="30"/>
                              <w:shd w:val="clear" w:color="auto" w:fill="auto"/>
                              <w:spacing w:before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spacing w:val="0"/>
                              </w:rPr>
                              <w:t>О.В. Волошина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05.5pt;height:12pt;margin-top:115.2pt;margin-left:372.9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FB3BAA">
                      <w:pPr>
                        <w:pStyle w:val="30"/>
                        <w:shd w:val="clear" w:color="auto" w:fill="auto"/>
                        <w:spacing w:before="0" w:line="240" w:lineRule="exact"/>
                        <w:ind w:left="10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spacing w:val="0"/>
                        </w:rPr>
                        <w:t>О.В. Волошина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343"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48 Керченского судебного района (городской округ Керчь) Республики Крым в течение месяца.</w:t>
      </w:r>
    </w:p>
    <w:p w:rsidR="00FB3BAA">
      <w:pPr>
        <w:pStyle w:val="30"/>
        <w:shd w:val="clear" w:color="auto" w:fill="auto"/>
        <w:spacing w:before="0" w:line="260" w:lineRule="exact"/>
        <w:ind w:left="20"/>
        <w:jc w:val="both"/>
      </w:pPr>
      <w:r>
        <w:t>Мировой судья</w:t>
      </w:r>
    </w:p>
    <w:sectPr>
      <w:type w:val="continuous"/>
      <w:pgSz w:w="11909" w:h="16838"/>
      <w:pgMar w:top="1206" w:right="427" w:bottom="1048" w:left="427" w:header="0" w:footer="3" w:gutter="134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AA"/>
    <w:rsid w:val="002D469C"/>
    <w:rsid w:val="003D67B6"/>
    <w:rsid w:val="00665343"/>
    <w:rsid w:val="00983F2A"/>
    <w:rsid w:val="00A23E8E"/>
    <w:rsid w:val="00FB3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2"/>
      <w:sz w:val="29"/>
      <w:szCs w:val="29"/>
      <w:u w:val="none"/>
    </w:rPr>
  </w:style>
  <w:style w:type="character" w:customStyle="1" w:styleId="5Exact">
    <w:name w:val="Основной текст (5) Exact"/>
    <w:basedOn w:val="DefaultParagraphFont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4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pt-1pt">
    <w:name w:val="Основной текст + 11 pt;Полужирный;Курсив;Интервал -1 pt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before="480" w:after="780" w:line="0" w:lineRule="atLeast"/>
      <w:jc w:val="right"/>
    </w:pPr>
    <w:rPr>
      <w:rFonts w:ascii="Times New Roman" w:eastAsia="Times New Roman" w:hAnsi="Times New Roman" w:cs="Times New Roman"/>
      <w:b/>
      <w:bCs/>
      <w:spacing w:val="-22"/>
      <w:sz w:val="29"/>
      <w:szCs w:val="29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before="780" w:line="322" w:lineRule="exact"/>
      <w:jc w:val="right"/>
    </w:pPr>
    <w:rPr>
      <w:rFonts w:ascii="Times New Roman" w:eastAsia="Times New Roman" w:hAnsi="Times New Roman" w:cs="Times New Roman"/>
      <w:b/>
      <w:bCs/>
      <w:spacing w:val="-24"/>
      <w:sz w:val="21"/>
      <w:szCs w:val="21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