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B7D" w:rsidP="005B0FC7">
      <w:pPr>
        <w:shd w:val="clear" w:color="auto" w:fill="FFFFFF"/>
        <w:tabs>
          <w:tab w:val="left" w:pos="426"/>
        </w:tabs>
        <w:ind w:firstLine="567"/>
        <w:jc w:val="center"/>
        <w:rPr>
          <w:b/>
          <w:bCs/>
          <w:color w:val="000000"/>
          <w:spacing w:val="8"/>
          <w:sz w:val="26"/>
          <w:szCs w:val="26"/>
        </w:rPr>
      </w:pPr>
    </w:p>
    <w:p w:rsidR="00736B7D" w:rsidP="005B0FC7">
      <w:pPr>
        <w:shd w:val="clear" w:color="auto" w:fill="FFFFFF"/>
        <w:tabs>
          <w:tab w:val="left" w:pos="426"/>
        </w:tabs>
        <w:ind w:firstLine="567"/>
        <w:jc w:val="center"/>
        <w:rPr>
          <w:b/>
          <w:bCs/>
          <w:color w:val="000000"/>
          <w:spacing w:val="8"/>
          <w:sz w:val="26"/>
          <w:szCs w:val="26"/>
        </w:rPr>
      </w:pPr>
    </w:p>
    <w:p w:rsidR="005B0FC7" w:rsidRPr="006B2C85" w:rsidP="005B0FC7">
      <w:pPr>
        <w:shd w:val="clear" w:color="auto" w:fill="FFFFFF"/>
        <w:tabs>
          <w:tab w:val="left" w:pos="426"/>
        </w:tabs>
        <w:ind w:firstLine="567"/>
        <w:jc w:val="center"/>
        <w:rPr>
          <w:b/>
          <w:bCs/>
          <w:color w:val="000000"/>
          <w:spacing w:val="8"/>
          <w:sz w:val="26"/>
          <w:szCs w:val="26"/>
        </w:rPr>
      </w:pPr>
      <w:r w:rsidRPr="006B2C85">
        <w:rPr>
          <w:b/>
          <w:bCs/>
          <w:color w:val="000000"/>
          <w:spacing w:val="8"/>
          <w:sz w:val="26"/>
          <w:szCs w:val="26"/>
        </w:rPr>
        <w:t>РЕШЕНИЕ</w:t>
      </w:r>
    </w:p>
    <w:p w:rsidR="005B0FC7" w:rsidRPr="006B2C85" w:rsidP="005B0FC7">
      <w:pPr>
        <w:shd w:val="clear" w:color="auto" w:fill="FFFFFF"/>
        <w:tabs>
          <w:tab w:val="left" w:pos="426"/>
          <w:tab w:val="left" w:pos="7380"/>
        </w:tabs>
        <w:ind w:firstLine="567"/>
        <w:jc w:val="center"/>
        <w:rPr>
          <w:b/>
          <w:bCs/>
          <w:color w:val="000000"/>
          <w:spacing w:val="-16"/>
          <w:sz w:val="26"/>
          <w:szCs w:val="26"/>
        </w:rPr>
      </w:pPr>
      <w:r w:rsidRPr="006B2C85">
        <w:rPr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5B0FC7" w:rsidRPr="00A45214" w:rsidP="005B0FC7">
      <w:pPr>
        <w:tabs>
          <w:tab w:val="left" w:pos="426"/>
        </w:tabs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04 декабря </w:t>
      </w:r>
      <w:r>
        <w:rPr>
          <w:sz w:val="27"/>
          <w:szCs w:val="27"/>
        </w:rPr>
        <w:t xml:space="preserve"> </w:t>
      </w:r>
      <w:r w:rsidRPr="00A45214">
        <w:rPr>
          <w:sz w:val="27"/>
          <w:szCs w:val="27"/>
        </w:rPr>
        <w:t>2024 года                                                                         г. Керчь</w:t>
      </w:r>
    </w:p>
    <w:p w:rsidR="008F7D58" w:rsidP="005B0FC7">
      <w:pPr>
        <w:tabs>
          <w:tab w:val="left" w:pos="426"/>
        </w:tabs>
        <w:ind w:firstLine="567"/>
        <w:jc w:val="both"/>
        <w:rPr>
          <w:sz w:val="27"/>
          <w:szCs w:val="27"/>
        </w:rPr>
      </w:pPr>
      <w:r w:rsidRPr="00A45214">
        <w:rPr>
          <w:sz w:val="27"/>
          <w:szCs w:val="27"/>
        </w:rPr>
        <w:t>Мировой судья судебного участка № 49 Керченского судебного района (городской округ Керчь) Республики Крым Кучерова С.А.,</w:t>
      </w:r>
      <w:r>
        <w:rPr>
          <w:sz w:val="27"/>
          <w:szCs w:val="27"/>
        </w:rPr>
        <w:t xml:space="preserve"> исполняя обязанности мирового судьи судебного участка №48 </w:t>
      </w:r>
      <w:r w:rsidRPr="00A45214">
        <w:rPr>
          <w:sz w:val="27"/>
          <w:szCs w:val="27"/>
        </w:rPr>
        <w:t xml:space="preserve">Керченского судебного района (городской округ Керчь) Республики Крым при </w:t>
      </w:r>
      <w:r>
        <w:rPr>
          <w:sz w:val="27"/>
          <w:szCs w:val="27"/>
        </w:rPr>
        <w:t xml:space="preserve">секретаре </w:t>
      </w:r>
      <w:r>
        <w:rPr>
          <w:sz w:val="27"/>
          <w:szCs w:val="27"/>
        </w:rPr>
        <w:t xml:space="preserve">Приваловой Д.С. </w:t>
      </w:r>
      <w:r w:rsidRPr="00A45214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 xml:space="preserve">Муниципального казенного учреждения «Служба городского хозяйства» муниципального образования городской округ Керчь Республики Крым к Форой </w:t>
      </w:r>
      <w:r w:rsidR="003E2B1D">
        <w:rPr>
          <w:sz w:val="27"/>
          <w:szCs w:val="27"/>
        </w:rPr>
        <w:t>В.В.</w:t>
      </w:r>
      <w:r w:rsidR="00893E80">
        <w:rPr>
          <w:sz w:val="27"/>
          <w:szCs w:val="27"/>
        </w:rPr>
        <w:t xml:space="preserve"> </w:t>
      </w:r>
      <w:r>
        <w:rPr>
          <w:sz w:val="27"/>
          <w:szCs w:val="27"/>
        </w:rPr>
        <w:t>о взыскании суммы задолженности по оплате за наем</w:t>
      </w:r>
    </w:p>
    <w:p w:rsidR="005B0FC7" w:rsidP="005B0FC7">
      <w:pPr>
        <w:tabs>
          <w:tab w:val="left" w:pos="426"/>
        </w:tabs>
        <w:ind w:firstLine="567"/>
        <w:jc w:val="both"/>
        <w:rPr>
          <w:sz w:val="27"/>
          <w:szCs w:val="27"/>
        </w:rPr>
      </w:pPr>
      <w:r w:rsidRPr="00A45214">
        <w:rPr>
          <w:sz w:val="27"/>
          <w:szCs w:val="27"/>
        </w:rPr>
        <w:t>Руководствуясь ст. ст. 56, 98, 194- 199 ГПК РФ 154,155,158 ЖК РФ</w:t>
      </w:r>
    </w:p>
    <w:p w:rsidR="00736B7D" w:rsidP="005B0FC7">
      <w:pPr>
        <w:tabs>
          <w:tab w:val="left" w:pos="426"/>
        </w:tabs>
        <w:ind w:firstLine="567"/>
        <w:jc w:val="both"/>
        <w:rPr>
          <w:sz w:val="27"/>
          <w:szCs w:val="27"/>
        </w:rPr>
      </w:pPr>
    </w:p>
    <w:p w:rsidR="005B0FC7" w:rsidP="005B0FC7">
      <w:pPr>
        <w:tabs>
          <w:tab w:val="left" w:pos="426"/>
        </w:tabs>
        <w:ind w:firstLine="567"/>
        <w:jc w:val="center"/>
        <w:rPr>
          <w:b/>
          <w:sz w:val="27"/>
          <w:szCs w:val="27"/>
        </w:rPr>
      </w:pPr>
      <w:r w:rsidRPr="00A45214">
        <w:rPr>
          <w:b/>
          <w:sz w:val="27"/>
          <w:szCs w:val="27"/>
        </w:rPr>
        <w:t>Р Е Ш И Л:</w:t>
      </w:r>
    </w:p>
    <w:p w:rsidR="00736B7D" w:rsidRPr="00A45214" w:rsidP="005B0FC7">
      <w:pPr>
        <w:tabs>
          <w:tab w:val="left" w:pos="426"/>
        </w:tabs>
        <w:ind w:firstLine="567"/>
        <w:jc w:val="center"/>
        <w:rPr>
          <w:b/>
          <w:sz w:val="27"/>
          <w:szCs w:val="27"/>
        </w:rPr>
      </w:pPr>
    </w:p>
    <w:p w:rsidR="008F7D58" w:rsidRPr="008F7D58" w:rsidP="008F7D58">
      <w:pPr>
        <w:tabs>
          <w:tab w:val="left" w:pos="426"/>
        </w:tabs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В удовлетворении исковых требований</w:t>
      </w:r>
      <w:r w:rsidRPr="008F7D5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Муниципального казенного учреждения «Служба городского хозяйства» муниципального образования городской округ Керчь Республики Крым к Форой </w:t>
      </w:r>
      <w:r w:rsidR="003E2B1D">
        <w:rPr>
          <w:sz w:val="27"/>
          <w:szCs w:val="27"/>
        </w:rPr>
        <w:t>В.В.</w:t>
      </w:r>
      <w:r w:rsidR="00893E8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 взыскании суммы задолженности по оплате за наем за период с 24.07.2018 года по 11.01.2021 года в размере 15 966 рублей 53 копеек </w:t>
      </w:r>
      <w:r w:rsidRPr="00686FFB">
        <w:rPr>
          <w:sz w:val="28"/>
          <w:szCs w:val="28"/>
        </w:rPr>
        <w:t xml:space="preserve"> </w:t>
      </w:r>
      <w:r>
        <w:rPr>
          <w:sz w:val="28"/>
          <w:szCs w:val="28"/>
        </w:rPr>
        <w:t>-  отказать в связи с истечением срока исковой давности</w:t>
      </w:r>
      <w:r w:rsidRPr="0059519E">
        <w:rPr>
          <w:sz w:val="28"/>
          <w:szCs w:val="28"/>
        </w:rPr>
        <w:t>.</w:t>
      </w:r>
    </w:p>
    <w:p w:rsidR="008F7D58" w:rsidRPr="0077615A" w:rsidP="008F7D58">
      <w:pPr>
        <w:ind w:firstLine="567"/>
        <w:jc w:val="both"/>
        <w:rPr>
          <w:sz w:val="28"/>
          <w:szCs w:val="28"/>
        </w:rPr>
      </w:pPr>
      <w:r w:rsidRPr="00686FFB">
        <w:rPr>
          <w:sz w:val="28"/>
          <w:szCs w:val="28"/>
        </w:rPr>
        <w:t>В судебном заседании объявлена резолютивная часть решения</w:t>
      </w:r>
      <w:r w:rsidRPr="0077615A">
        <w:rPr>
          <w:sz w:val="28"/>
          <w:szCs w:val="28"/>
        </w:rPr>
        <w:t>.</w:t>
      </w:r>
    </w:p>
    <w:p w:rsidR="008F7D58" w:rsidRPr="0077615A" w:rsidP="008F7D58">
      <w:pPr>
        <w:ind w:firstLine="567"/>
        <w:jc w:val="both"/>
        <w:rPr>
          <w:rFonts w:eastAsia="Calibri"/>
          <w:sz w:val="28"/>
          <w:szCs w:val="28"/>
        </w:rPr>
      </w:pPr>
      <w:r w:rsidRPr="0077615A"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7615A">
        <w:rPr>
          <w:rFonts w:eastAsia="Calibri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7D58" w:rsidP="008F7D58">
      <w:pPr>
        <w:ind w:right="-81" w:firstLine="567"/>
        <w:jc w:val="both"/>
        <w:rPr>
          <w:sz w:val="28"/>
          <w:szCs w:val="28"/>
        </w:rPr>
      </w:pPr>
      <w:r w:rsidRPr="0077615A">
        <w:rPr>
          <w:sz w:val="28"/>
          <w:szCs w:val="28"/>
        </w:rPr>
        <w:t xml:space="preserve">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736B7D" w:rsidP="008F7D58">
      <w:pPr>
        <w:ind w:right="-81" w:firstLine="567"/>
        <w:jc w:val="both"/>
        <w:rPr>
          <w:sz w:val="28"/>
          <w:szCs w:val="28"/>
        </w:rPr>
      </w:pPr>
    </w:p>
    <w:p w:rsidR="00736B7D" w:rsidP="008F7D58">
      <w:pPr>
        <w:ind w:right="-81" w:firstLine="567"/>
        <w:jc w:val="both"/>
        <w:rPr>
          <w:sz w:val="28"/>
          <w:szCs w:val="28"/>
        </w:rPr>
      </w:pPr>
    </w:p>
    <w:p w:rsidR="00B047E1" w:rsidRPr="005B0FC7" w:rsidP="008F7D58">
      <w:pPr>
        <w:tabs>
          <w:tab w:val="left" w:pos="426"/>
          <w:tab w:val="left" w:pos="709"/>
          <w:tab w:val="left" w:pos="1134"/>
        </w:tabs>
        <w:jc w:val="both"/>
      </w:pPr>
      <w:r w:rsidRPr="00A45214">
        <w:rPr>
          <w:b/>
          <w:sz w:val="27"/>
          <w:szCs w:val="27"/>
        </w:rPr>
        <w:t xml:space="preserve">       Мировой судья                                                                       С.А. Кучерова</w:t>
      </w:r>
    </w:p>
    <w:sectPr w:rsidSect="00943F9C">
      <w:pgSz w:w="11906" w:h="16838"/>
      <w:pgMar w:top="227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0C"/>
    <w:rsid w:val="0004031B"/>
    <w:rsid w:val="00112308"/>
    <w:rsid w:val="001F21C4"/>
    <w:rsid w:val="001F3030"/>
    <w:rsid w:val="00282404"/>
    <w:rsid w:val="0029080D"/>
    <w:rsid w:val="00292506"/>
    <w:rsid w:val="002C6B22"/>
    <w:rsid w:val="002D22EA"/>
    <w:rsid w:val="002D7B28"/>
    <w:rsid w:val="002E5753"/>
    <w:rsid w:val="002F2403"/>
    <w:rsid w:val="00344081"/>
    <w:rsid w:val="003635CC"/>
    <w:rsid w:val="003813A6"/>
    <w:rsid w:val="00396F13"/>
    <w:rsid w:val="00397509"/>
    <w:rsid w:val="003B1342"/>
    <w:rsid w:val="003E2B1D"/>
    <w:rsid w:val="003F26AF"/>
    <w:rsid w:val="0041096A"/>
    <w:rsid w:val="00441586"/>
    <w:rsid w:val="004D115A"/>
    <w:rsid w:val="004F3B85"/>
    <w:rsid w:val="00512178"/>
    <w:rsid w:val="005433AB"/>
    <w:rsid w:val="00546A7A"/>
    <w:rsid w:val="00561473"/>
    <w:rsid w:val="0059519E"/>
    <w:rsid w:val="005B0FC7"/>
    <w:rsid w:val="005C65DD"/>
    <w:rsid w:val="005E0D09"/>
    <w:rsid w:val="00686FFB"/>
    <w:rsid w:val="006A7070"/>
    <w:rsid w:val="006B2C85"/>
    <w:rsid w:val="007358EF"/>
    <w:rsid w:val="00736B7D"/>
    <w:rsid w:val="0075230E"/>
    <w:rsid w:val="007668DB"/>
    <w:rsid w:val="0077615A"/>
    <w:rsid w:val="00834F6E"/>
    <w:rsid w:val="00864520"/>
    <w:rsid w:val="00871A40"/>
    <w:rsid w:val="00886372"/>
    <w:rsid w:val="00893E80"/>
    <w:rsid w:val="008B05AC"/>
    <w:rsid w:val="008C5845"/>
    <w:rsid w:val="008F7D58"/>
    <w:rsid w:val="00960252"/>
    <w:rsid w:val="009C72F3"/>
    <w:rsid w:val="009F7BC6"/>
    <w:rsid w:val="00A107B9"/>
    <w:rsid w:val="00A36C83"/>
    <w:rsid w:val="00A45214"/>
    <w:rsid w:val="00AF3AC2"/>
    <w:rsid w:val="00B047E1"/>
    <w:rsid w:val="00BA437D"/>
    <w:rsid w:val="00BB030C"/>
    <w:rsid w:val="00BD1E01"/>
    <w:rsid w:val="00BF6EFD"/>
    <w:rsid w:val="00D95113"/>
    <w:rsid w:val="00DA6E2B"/>
    <w:rsid w:val="00DA7318"/>
    <w:rsid w:val="00DE6C5A"/>
    <w:rsid w:val="00E12B2C"/>
    <w:rsid w:val="00EB32D9"/>
    <w:rsid w:val="00EE0F59"/>
    <w:rsid w:val="00F42D7C"/>
    <w:rsid w:val="00F72573"/>
    <w:rsid w:val="00F918ED"/>
    <w:rsid w:val="00FA0F4D"/>
    <w:rsid w:val="00FC13FF"/>
    <w:rsid w:val="00FD4A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871A40"/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871A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871A40"/>
    <w:pPr>
      <w:ind w:firstLine="720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871A40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">
    <w:name w:val="Body Text Indent"/>
    <w:basedOn w:val="Normal"/>
    <w:link w:val="a"/>
    <w:rsid w:val="00871A40"/>
    <w:pPr>
      <w:spacing w:after="120"/>
      <w:ind w:left="283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71A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0787-4BFC-4480-9DB3-E2DAA988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