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Мухиной Ю.Е.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</w:t>
      </w:r>
      <w:r w:rsidRPr="008D3DAB"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</w:t>
      </w:r>
      <w:r w:rsidRPr="008D3DAB" w:rsidR="008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филиала  Государственного унитарного предприятия Республики Крым «</w:t>
      </w:r>
      <w:r w:rsidRPr="008D3DAB" w:rsidR="00830C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8D3DAB" w:rsidR="008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Pr="008D3DAB" w:rsidR="00830C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D3DAB" w:rsidR="00830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096E" w:rsidR="00830C9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1096E" w:rsidR="00830C96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81096E">
        <w:rPr>
          <w:rFonts w:ascii="Times New Roman" w:hAnsi="Times New Roman" w:cs="Times New Roman"/>
          <w:sz w:val="28"/>
          <w:szCs w:val="28"/>
        </w:rPr>
        <w:t xml:space="preserve"> </w:t>
      </w:r>
      <w:r w:rsidRPr="0081096E" w:rsidR="0081096E">
        <w:rPr>
          <w:rFonts w:ascii="Times New Roman" w:hAnsi="Times New Roman" w:cs="Times New Roman"/>
          <w:sz w:val="28"/>
          <w:szCs w:val="28"/>
        </w:rPr>
        <w:t xml:space="preserve">/ФИО/, </w:t>
      </w:r>
      <w:r w:rsidRPr="0081096E" w:rsidR="0081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действующей на основании доверенности </w:t>
      </w:r>
      <w:r w:rsidRPr="0081096E" w:rsidR="0081096E">
        <w:rPr>
          <w:rFonts w:ascii="Times New Roman" w:hAnsi="Times New Roman"/>
          <w:sz w:val="28"/>
          <w:szCs w:val="28"/>
        </w:rPr>
        <w:t>/изъято/</w:t>
      </w:r>
      <w:r w:rsidRPr="0081096E" w:rsidR="0081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81096E" w:rsidR="0081096E">
        <w:rPr>
          <w:rFonts w:ascii="Times New Roman" w:hAnsi="Times New Roman"/>
          <w:sz w:val="28"/>
          <w:szCs w:val="28"/>
        </w:rPr>
        <w:t>/</w:t>
      </w:r>
      <w:r w:rsidRPr="0081096E" w:rsidR="0081096E">
        <w:rPr>
          <w:rFonts w:ascii="Times New Roman" w:hAnsi="Times New Roman"/>
          <w:sz w:val="28"/>
          <w:szCs w:val="28"/>
        </w:rPr>
        <w:t>дд.мм.гггг</w:t>
      </w:r>
      <w:r w:rsidRPr="0081096E" w:rsidR="0081096E">
        <w:rPr>
          <w:rFonts w:ascii="Times New Roman" w:hAnsi="Times New Roman"/>
          <w:sz w:val="28"/>
          <w:szCs w:val="28"/>
        </w:rPr>
        <w:t>/</w:t>
      </w:r>
      <w:r w:rsidRPr="0081096E"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1096E">
        <w:rPr>
          <w:rFonts w:ascii="Times New Roman" w:hAnsi="Times New Roman" w:cs="Times New Roman"/>
          <w:sz w:val="28"/>
          <w:szCs w:val="28"/>
        </w:rPr>
        <w:t>р</w:t>
      </w:r>
      <w:r w:rsidRPr="00661CA5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109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Богомазовой</w:t>
      </w:r>
      <w:r w:rsidR="0081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О.Л.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взыскании задолженности по коммунальной услуге теплоснабжения</w:t>
      </w:r>
    </w:p>
    <w:p w:rsidR="004B0FB4" w:rsidP="004B0FB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 С Т А Н О В И Л:</w:t>
      </w:r>
    </w:p>
    <w:p w:rsidR="00290D22" w:rsidP="004B0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Государственное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муниципальное унитарное предприятие Республики Крым  «Крымтеплокоммунэнерго» обратилось в суд с иском к ответчику </w:t>
      </w:r>
      <w:r>
        <w:rPr>
          <w:rFonts w:ascii="Times New Roman" w:hAnsi="Times New Roman" w:cs="Times New Roman"/>
          <w:sz w:val="27"/>
          <w:szCs w:val="27"/>
        </w:rPr>
        <w:t>Богомазовой</w:t>
      </w:r>
      <w:r>
        <w:rPr>
          <w:rFonts w:ascii="Times New Roman" w:hAnsi="Times New Roman" w:cs="Times New Roman"/>
          <w:sz w:val="27"/>
          <w:szCs w:val="27"/>
        </w:rPr>
        <w:t xml:space="preserve"> О.Л. о взыскании задолженности, по коммунальной услуге теплоснабжения  и просит суд взыскать с </w:t>
      </w:r>
      <w:r w:rsidR="00DF7A49">
        <w:rPr>
          <w:rFonts w:ascii="Times New Roman" w:hAnsi="Times New Roman" w:cs="Times New Roman"/>
          <w:sz w:val="27"/>
          <w:szCs w:val="27"/>
        </w:rPr>
        <w:t xml:space="preserve">ответчика за период с </w:t>
      </w:r>
      <w:r w:rsidR="0081096E">
        <w:rPr>
          <w:rFonts w:ascii="Times New Roman" w:hAnsi="Times New Roman" w:cs="Times New Roman"/>
          <w:sz w:val="27"/>
          <w:szCs w:val="27"/>
        </w:rPr>
        <w:t>/</w:t>
      </w:r>
      <w:r w:rsidR="0081096E">
        <w:rPr>
          <w:rFonts w:ascii="Times New Roman" w:hAnsi="Times New Roman" w:cs="Times New Roman"/>
          <w:sz w:val="27"/>
          <w:szCs w:val="27"/>
        </w:rPr>
        <w:t>дд.мм</w:t>
      </w:r>
      <w:r w:rsidR="0081096E">
        <w:rPr>
          <w:rFonts w:ascii="Times New Roman" w:hAnsi="Times New Roman" w:cs="Times New Roman"/>
          <w:sz w:val="27"/>
          <w:szCs w:val="27"/>
        </w:rPr>
        <w:t>.г</w:t>
      </w:r>
      <w:r w:rsidR="0081096E">
        <w:rPr>
          <w:rFonts w:ascii="Times New Roman" w:hAnsi="Times New Roman" w:cs="Times New Roman"/>
          <w:sz w:val="27"/>
          <w:szCs w:val="27"/>
        </w:rPr>
        <w:t>ггг</w:t>
      </w:r>
      <w:r w:rsidR="0081096E">
        <w:rPr>
          <w:rFonts w:ascii="Times New Roman" w:hAnsi="Times New Roman" w:cs="Times New Roman"/>
          <w:sz w:val="27"/>
          <w:szCs w:val="27"/>
        </w:rPr>
        <w:t>/</w:t>
      </w:r>
      <w:r w:rsidR="00DF7A49">
        <w:rPr>
          <w:rFonts w:ascii="Times New Roman" w:hAnsi="Times New Roman" w:cs="Times New Roman"/>
          <w:sz w:val="27"/>
          <w:szCs w:val="27"/>
        </w:rPr>
        <w:t xml:space="preserve">по </w:t>
      </w:r>
      <w:r w:rsidR="0081096E">
        <w:rPr>
          <w:rFonts w:ascii="Times New Roman" w:hAnsi="Times New Roman" w:cs="Times New Roman"/>
          <w:sz w:val="27"/>
          <w:szCs w:val="27"/>
        </w:rPr>
        <w:t>/</w:t>
      </w:r>
      <w:r w:rsidR="0081096E">
        <w:rPr>
          <w:rFonts w:ascii="Times New Roman" w:hAnsi="Times New Roman" w:cs="Times New Roman"/>
          <w:sz w:val="27"/>
          <w:szCs w:val="27"/>
        </w:rPr>
        <w:t>дд.мм.гггг</w:t>
      </w:r>
      <w:r w:rsidR="0081096E">
        <w:rPr>
          <w:rFonts w:ascii="Times New Roman" w:hAnsi="Times New Roman" w:cs="Times New Roman"/>
          <w:sz w:val="27"/>
          <w:szCs w:val="27"/>
        </w:rPr>
        <w:t>/</w:t>
      </w:r>
      <w:r>
        <w:rPr>
          <w:rFonts w:ascii="Times New Roman" w:hAnsi="Times New Roman" w:cs="Times New Roman"/>
          <w:sz w:val="27"/>
          <w:szCs w:val="27"/>
        </w:rPr>
        <w:t xml:space="preserve"> задолженность по коммунальной услуг</w:t>
      </w:r>
      <w:r w:rsidR="00DF7A49">
        <w:rPr>
          <w:rFonts w:ascii="Times New Roman" w:hAnsi="Times New Roman" w:cs="Times New Roman"/>
          <w:sz w:val="27"/>
          <w:szCs w:val="27"/>
        </w:rPr>
        <w:t xml:space="preserve">е теплоснабжения в размере </w:t>
      </w:r>
      <w:r w:rsidR="0081096E">
        <w:rPr>
          <w:rFonts w:ascii="Times New Roman" w:hAnsi="Times New Roman" w:cs="Times New Roman"/>
          <w:sz w:val="27"/>
          <w:szCs w:val="27"/>
        </w:rPr>
        <w:t>/изъято/</w:t>
      </w:r>
      <w:r w:rsidR="00DF7A49">
        <w:rPr>
          <w:rFonts w:ascii="Times New Roman" w:hAnsi="Times New Roman" w:cs="Times New Roman"/>
          <w:sz w:val="27"/>
          <w:szCs w:val="27"/>
        </w:rPr>
        <w:t xml:space="preserve">, пени в размере </w:t>
      </w:r>
      <w:r w:rsidR="0081096E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>, а также расходы по оплате госуд</w:t>
      </w:r>
      <w:r w:rsidR="00DF7A49">
        <w:rPr>
          <w:rFonts w:ascii="Times New Roman" w:hAnsi="Times New Roman" w:cs="Times New Roman"/>
          <w:sz w:val="27"/>
          <w:szCs w:val="27"/>
        </w:rPr>
        <w:t xml:space="preserve">арственной пошлины в </w:t>
      </w:r>
      <w:r w:rsidR="00DF7A49">
        <w:rPr>
          <w:rFonts w:ascii="Times New Roman" w:hAnsi="Times New Roman" w:cs="Times New Roman"/>
          <w:sz w:val="27"/>
          <w:szCs w:val="27"/>
        </w:rPr>
        <w:t>размере</w:t>
      </w:r>
      <w:r w:rsidR="00DF7A49">
        <w:rPr>
          <w:rFonts w:ascii="Times New Roman" w:hAnsi="Times New Roman" w:cs="Times New Roman"/>
          <w:sz w:val="27"/>
          <w:szCs w:val="27"/>
        </w:rPr>
        <w:t xml:space="preserve"> </w:t>
      </w:r>
      <w:r w:rsidR="0081096E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 xml:space="preserve"> указав, что в соответствии с п.2 Постановления Государственного Совета Республики Крым от 04.04.2014 года создано Государственное унитарное предприятие Республики Крым «Крымтеплокоммунэнерго». В соответствии с Федеральным законом от 14 ноября 2002 года «О государственных муниципальных унитарных предприятиях» было принято решение о создании Государственного унитарного предприятия Республики Крым «Крымтеплокоммунэнерго». Предприятие является коммерческой организацией, наделенной правом собственности</w:t>
      </w:r>
      <w:r>
        <w:rPr>
          <w:rFonts w:ascii="Times New Roman" w:hAnsi="Times New Roman" w:cs="Times New Roman"/>
          <w:sz w:val="27"/>
          <w:szCs w:val="27"/>
        </w:rPr>
        <w:tab/>
        <w:t xml:space="preserve"> на закрепленное имущество, которое находится в собственности Республики Крым. </w:t>
      </w:r>
      <w:r w:rsidR="0081096E">
        <w:rPr>
          <w:rFonts w:ascii="Times New Roman" w:hAnsi="Times New Roman" w:cs="Times New Roman"/>
          <w:sz w:val="27"/>
          <w:szCs w:val="27"/>
        </w:rPr>
        <w:t>/</w:t>
      </w:r>
      <w:r w:rsidR="0081096E">
        <w:rPr>
          <w:rFonts w:ascii="Times New Roman" w:hAnsi="Times New Roman" w:cs="Times New Roman"/>
          <w:sz w:val="27"/>
          <w:szCs w:val="27"/>
        </w:rPr>
        <w:t>дд.мм</w:t>
      </w:r>
      <w:r w:rsidR="0081096E">
        <w:rPr>
          <w:rFonts w:ascii="Times New Roman" w:hAnsi="Times New Roman" w:cs="Times New Roman"/>
          <w:sz w:val="27"/>
          <w:szCs w:val="27"/>
        </w:rPr>
        <w:t>.г</w:t>
      </w:r>
      <w:r w:rsidR="0081096E">
        <w:rPr>
          <w:rFonts w:ascii="Times New Roman" w:hAnsi="Times New Roman" w:cs="Times New Roman"/>
          <w:sz w:val="27"/>
          <w:szCs w:val="27"/>
        </w:rPr>
        <w:t>ггг</w:t>
      </w:r>
      <w:r w:rsidR="0081096E">
        <w:rPr>
          <w:rFonts w:ascii="Times New Roman" w:hAnsi="Times New Roman" w:cs="Times New Roman"/>
          <w:sz w:val="27"/>
          <w:szCs w:val="27"/>
        </w:rPr>
        <w:t>/</w:t>
      </w:r>
      <w:r>
        <w:rPr>
          <w:rFonts w:ascii="Times New Roman" w:hAnsi="Times New Roman" w:cs="Times New Roman"/>
          <w:sz w:val="27"/>
          <w:szCs w:val="27"/>
        </w:rPr>
        <w:t xml:space="preserve"> инспекцией федеральной налоговой службы по г. Симферополю зарегистрировано Государственное унитарное предприятие Республики Крым «Крымтеплокоммунэнерго». </w:t>
      </w:r>
      <w:r>
        <w:rPr>
          <w:rFonts w:ascii="Times New Roman" w:hAnsi="Times New Roman" w:cs="Times New Roman"/>
          <w:bCs/>
          <w:iCs/>
          <w:sz w:val="28"/>
          <w:szCs w:val="28"/>
        </w:rPr>
        <w:t>Государственное унитарное предприятие «Крымтеплокоммунэнерго» в лице Филиала Государственного унитарного предприятия «Крымтеплокоммунэнерго» является  теплоснабжающей организацией, осуществляющей продажу потребителям произведенной тепловой энергии по магистралям, внутридомовым сетям на территории г. Керчь. В соответствии с положениями ст. 548 ГК Российской Федерации к отношениям, связанным со снабжением тепловой энергией через присоединенную сеть, применяются правила ст.ст.539-547 ГК РФ. Ответчик по делу проживают п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 адресу: </w:t>
      </w:r>
      <w:r w:rsidR="0081096E">
        <w:rPr>
          <w:rFonts w:ascii="Times New Roman" w:hAnsi="Times New Roman" w:cs="Times New Roman"/>
          <w:bCs/>
          <w:iCs/>
          <w:sz w:val="28"/>
          <w:szCs w:val="28"/>
        </w:rPr>
        <w:t>/изъято/</w:t>
      </w:r>
      <w:r>
        <w:rPr>
          <w:rFonts w:ascii="Times New Roman" w:hAnsi="Times New Roman" w:cs="Times New Roman"/>
          <w:bCs/>
          <w:iCs/>
          <w:sz w:val="28"/>
          <w:szCs w:val="28"/>
        </w:rPr>
        <w:t>, является собственником указанной квартиры  и является потребителем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коммунальной услуги по теплоснабжению, которая подается в дом через присоединенную систему централизованного отопления многоквартирного жилого дома в жилое помещение, занимаемое ответчиком. В соответствии с положениями ст. 540 ч.1 ГК Российской Федерации,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соединенной сети. В соответствии с п.5 ст.2 ст. 15 Федерального Закона Российской Федерации «О теплоснабжении», местом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>
        <w:rPr>
          <w:rFonts w:ascii="Times New Roman" w:hAnsi="Times New Roman" w:cs="Times New Roman"/>
          <w:bCs/>
          <w:iCs/>
          <w:sz w:val="28"/>
          <w:szCs w:val="28"/>
        </w:rPr>
        <w:t>теплопотребляющей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установки или тепловой сети потребителя и тепловой сети теплоснабжающей организации. Частью 1 ст.153 ЖКРФ предусмотрена обязанность граждан и организаций своевременно вносить плату в полном объеме за жилое помещение и коммунальные услуги. Обязанность граждан своевременно и полностью </w:t>
      </w:r>
      <w:r>
        <w:rPr>
          <w:rFonts w:ascii="Times New Roman" w:hAnsi="Times New Roman" w:cs="Times New Roman"/>
          <w:bCs/>
          <w:iCs/>
          <w:sz w:val="28"/>
          <w:szCs w:val="28"/>
        </w:rPr>
        <w:t>вносить плату за коммунальные услуги установлена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законом и не обусловлена обязательным наличием</w:t>
      </w:r>
      <w:r>
        <w:rPr>
          <w:rFonts w:ascii="Times New Roman" w:hAnsi="Times New Roman" w:cs="Times New Roman"/>
          <w:sz w:val="27"/>
          <w:szCs w:val="27"/>
        </w:rPr>
        <w:tab/>
        <w:t xml:space="preserve">письменного договора с управляющей компанией. Жилищным кодексом Российской Федерации предусмотрена обязанность по внесению платы за жилое помещение и коммунальные услуги, </w:t>
      </w:r>
      <w:r>
        <w:rPr>
          <w:rFonts w:ascii="Times New Roman" w:hAnsi="Times New Roman" w:cs="Times New Roman"/>
          <w:sz w:val="27"/>
          <w:szCs w:val="27"/>
        </w:rPr>
        <w:tab/>
        <w:t>которая возникает у нанимателя по договору социального найма с момента заключения такого договора, а у собственника помещения с момента возникновения права собственности.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>Размер платы за коммунальные услуги, рассчитываются по тарифам, установленным органами государственной власти субъектов Российской Федерации в порядке, установленном федеральным законом. Тарифы устанавливаются Государственным комитетом по ценам и тарифам Республики Крым, в соответствии с которыми и производится начисление по коммунальной услуге теплоснабжения потребителям — населению г. Керчь. Вследствие ненадлежащего исполнения своих обязанностей по внесению платы за коммунальную услугу теплоснабжения у ответчика образовалась задо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лженность за период с </w:t>
      </w:r>
      <w:r w:rsidR="0081096E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="0081096E">
        <w:rPr>
          <w:rFonts w:ascii="Times New Roman" w:hAnsi="Times New Roman" w:cs="Times New Roman"/>
          <w:bCs/>
          <w:iCs/>
          <w:sz w:val="28"/>
          <w:szCs w:val="28"/>
        </w:rPr>
        <w:t>дд.мм</w:t>
      </w:r>
      <w:r w:rsidR="0081096E">
        <w:rPr>
          <w:rFonts w:ascii="Times New Roman" w:hAnsi="Times New Roman" w:cs="Times New Roman"/>
          <w:bCs/>
          <w:iCs/>
          <w:sz w:val="28"/>
          <w:szCs w:val="28"/>
        </w:rPr>
        <w:t>.г</w:t>
      </w:r>
      <w:r w:rsidR="0081096E">
        <w:rPr>
          <w:rFonts w:ascii="Times New Roman" w:hAnsi="Times New Roman" w:cs="Times New Roman"/>
          <w:bCs/>
          <w:iCs/>
          <w:sz w:val="28"/>
          <w:szCs w:val="28"/>
        </w:rPr>
        <w:t>ггг</w:t>
      </w:r>
      <w:r w:rsidR="0081096E">
        <w:rPr>
          <w:rFonts w:ascii="Times New Roman" w:hAnsi="Times New Roman" w:cs="Times New Roman"/>
          <w:bCs/>
          <w:iCs/>
          <w:sz w:val="28"/>
          <w:szCs w:val="28"/>
        </w:rPr>
        <w:t>/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="0081096E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="0081096E">
        <w:rPr>
          <w:rFonts w:ascii="Times New Roman" w:hAnsi="Times New Roman" w:cs="Times New Roman"/>
          <w:bCs/>
          <w:iCs/>
          <w:sz w:val="28"/>
          <w:szCs w:val="28"/>
        </w:rPr>
        <w:t>дд.мм.гггг</w:t>
      </w:r>
      <w:r w:rsidR="0081096E">
        <w:rPr>
          <w:rFonts w:ascii="Times New Roman" w:hAnsi="Times New Roman" w:cs="Times New Roman"/>
          <w:bCs/>
          <w:iCs/>
          <w:sz w:val="28"/>
          <w:szCs w:val="28"/>
        </w:rPr>
        <w:t>/</w:t>
      </w:r>
      <w:r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="0081096E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 xml:space="preserve">, пени в размере </w:t>
      </w:r>
      <w:r w:rsidR="0081096E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 xml:space="preserve">. Не произведение ответчиком оплаты за оказанные услуги нарушает права ГУП РК «Крымтеплокоммунэнерго» в лице филиала ГУП РК «Крымтеплокоммунэнерго» не позволяет производить своевременно и в полном объеме оплату налогов и сборов, работ и услуг по содержанию тепловой сети, выплачивать заработную плату работникам предприятия, своевременно рассчитываться с иными </w:t>
      </w:r>
      <w:r>
        <w:rPr>
          <w:rFonts w:ascii="Times New Roman" w:hAnsi="Times New Roman" w:cs="Times New Roman"/>
          <w:sz w:val="27"/>
          <w:szCs w:val="27"/>
        </w:rPr>
        <w:t>ресурсоснабжающими</w:t>
      </w:r>
      <w:r>
        <w:rPr>
          <w:rFonts w:ascii="Times New Roman" w:hAnsi="Times New Roman" w:cs="Times New Roman"/>
          <w:sz w:val="27"/>
          <w:szCs w:val="27"/>
        </w:rPr>
        <w:t xml:space="preserve"> организациями.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>Поскольку ответчик надлежащим образом не выполняет своих обязанностей по внесению платы за потреблённую коммунальную услугу по теплоснабжению, истец, применив штрафную санкцию в виде пени, которую должник вынужден оплатить кредитору при неисполнении или ненадлежащего исполнения обязательства, в частности в случае просрочки исполнения,  вынужден обращаться в суд. Просит суд взыскать с ответчика в пользу истца задолженность по коммунальной услуге – теплоснабжению</w:t>
      </w:r>
      <w:r>
        <w:rPr>
          <w:rFonts w:ascii="Times New Roman" w:hAnsi="Times New Roman" w:cs="Times New Roman"/>
          <w:sz w:val="27"/>
          <w:szCs w:val="27"/>
        </w:rPr>
        <w:t xml:space="preserve"> за период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за период с </w:t>
      </w:r>
      <w:r w:rsidR="0081096E">
        <w:rPr>
          <w:rFonts w:ascii="Times New Roman" w:hAnsi="Times New Roman" w:cs="Times New Roman"/>
          <w:sz w:val="27"/>
          <w:szCs w:val="27"/>
        </w:rPr>
        <w:t>/</w:t>
      </w:r>
      <w:r w:rsidR="0081096E">
        <w:rPr>
          <w:rFonts w:ascii="Times New Roman" w:hAnsi="Times New Roman" w:cs="Times New Roman"/>
          <w:sz w:val="27"/>
          <w:szCs w:val="27"/>
        </w:rPr>
        <w:t>дд.мм</w:t>
      </w:r>
      <w:r w:rsidR="0081096E">
        <w:rPr>
          <w:rFonts w:ascii="Times New Roman" w:hAnsi="Times New Roman" w:cs="Times New Roman"/>
          <w:sz w:val="27"/>
          <w:szCs w:val="27"/>
        </w:rPr>
        <w:t>.г</w:t>
      </w:r>
      <w:r w:rsidR="0081096E">
        <w:rPr>
          <w:rFonts w:ascii="Times New Roman" w:hAnsi="Times New Roman" w:cs="Times New Roman"/>
          <w:sz w:val="27"/>
          <w:szCs w:val="27"/>
        </w:rPr>
        <w:t>ггг</w:t>
      </w:r>
      <w:r w:rsidR="0081096E">
        <w:rPr>
          <w:rFonts w:ascii="Times New Roman" w:hAnsi="Times New Roman" w:cs="Times New Roman"/>
          <w:sz w:val="27"/>
          <w:szCs w:val="27"/>
        </w:rPr>
        <w:t>/</w:t>
      </w:r>
      <w:r>
        <w:rPr>
          <w:rFonts w:ascii="Times New Roman" w:hAnsi="Times New Roman" w:cs="Times New Roman"/>
          <w:sz w:val="27"/>
          <w:szCs w:val="27"/>
        </w:rPr>
        <w:t xml:space="preserve">по </w:t>
      </w:r>
      <w:r w:rsidR="0081096E">
        <w:rPr>
          <w:rFonts w:ascii="Times New Roman" w:hAnsi="Times New Roman" w:cs="Times New Roman"/>
          <w:sz w:val="27"/>
          <w:szCs w:val="27"/>
        </w:rPr>
        <w:t>/</w:t>
      </w:r>
      <w:r w:rsidR="0081096E">
        <w:rPr>
          <w:rFonts w:ascii="Times New Roman" w:hAnsi="Times New Roman" w:cs="Times New Roman"/>
          <w:sz w:val="27"/>
          <w:szCs w:val="27"/>
        </w:rPr>
        <w:t>дд.мм.гггг</w:t>
      </w:r>
      <w:r w:rsidR="0081096E">
        <w:rPr>
          <w:rFonts w:ascii="Times New Roman" w:hAnsi="Times New Roman" w:cs="Times New Roman"/>
          <w:sz w:val="27"/>
          <w:szCs w:val="27"/>
        </w:rPr>
        <w:t>/</w:t>
      </w:r>
      <w:r>
        <w:rPr>
          <w:rFonts w:ascii="Times New Roman" w:hAnsi="Times New Roman" w:cs="Times New Roman"/>
          <w:sz w:val="27"/>
          <w:szCs w:val="27"/>
        </w:rPr>
        <w:t xml:space="preserve"> задолженность по коммунальной услуге теплоснабжения в размере </w:t>
      </w:r>
      <w:r w:rsidR="0081096E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 xml:space="preserve">, пени в размере </w:t>
      </w:r>
      <w:r w:rsidR="0081096E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 xml:space="preserve">, а также расходы по оплате государственной пошлины в размере </w:t>
      </w:r>
      <w:r w:rsidR="0081096E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4B0FB4" w:rsidP="004B0F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 истца государственного </w:t>
      </w:r>
      <w:r>
        <w:rPr>
          <w:rFonts w:ascii="Times New Roman" w:hAnsi="Times New Roman" w:cs="Times New Roman"/>
          <w:sz w:val="26"/>
          <w:szCs w:val="26"/>
        </w:rPr>
        <w:t>унитарного предприятия Республики Крым «</w:t>
      </w:r>
      <w:r>
        <w:rPr>
          <w:rFonts w:ascii="Times New Roman" w:hAnsi="Times New Roman" w:cs="Times New Roman"/>
          <w:sz w:val="26"/>
          <w:szCs w:val="26"/>
        </w:rPr>
        <w:t>Крымтеплокоммунэнерго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81096E">
        <w:rPr>
          <w:rFonts w:ascii="Times New Roman" w:hAnsi="Times New Roman" w:cs="Times New Roman"/>
          <w:sz w:val="26"/>
          <w:szCs w:val="26"/>
        </w:rPr>
        <w:t>/ФИО/</w:t>
      </w:r>
      <w:r>
        <w:rPr>
          <w:rFonts w:ascii="Times New Roman" w:hAnsi="Times New Roman" w:cs="Times New Roman"/>
          <w:sz w:val="26"/>
          <w:szCs w:val="26"/>
        </w:rPr>
        <w:t xml:space="preserve"> исковые требования поддержала в полном объеме по основаниям изложенным в иске и просила суд исковые требования удовлетворить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взыскать с ответчика в пользу истца задолженность по коммунальной услуге – теплоснабжению </w:t>
      </w:r>
      <w:r w:rsidR="00290D22">
        <w:rPr>
          <w:rFonts w:ascii="Times New Roman" w:hAnsi="Times New Roman" w:cs="Times New Roman"/>
          <w:sz w:val="27"/>
          <w:szCs w:val="27"/>
        </w:rPr>
        <w:t xml:space="preserve">за период с </w:t>
      </w:r>
      <w:r w:rsidR="0081096E">
        <w:rPr>
          <w:rFonts w:ascii="Times New Roman" w:hAnsi="Times New Roman" w:cs="Times New Roman"/>
          <w:sz w:val="27"/>
          <w:szCs w:val="27"/>
        </w:rPr>
        <w:t>/</w:t>
      </w:r>
      <w:r w:rsidR="0081096E">
        <w:rPr>
          <w:rFonts w:ascii="Times New Roman" w:hAnsi="Times New Roman" w:cs="Times New Roman"/>
          <w:sz w:val="27"/>
          <w:szCs w:val="27"/>
        </w:rPr>
        <w:t>дд.мм</w:t>
      </w:r>
      <w:r w:rsidR="0081096E">
        <w:rPr>
          <w:rFonts w:ascii="Times New Roman" w:hAnsi="Times New Roman" w:cs="Times New Roman"/>
          <w:sz w:val="27"/>
          <w:szCs w:val="27"/>
        </w:rPr>
        <w:t>.г</w:t>
      </w:r>
      <w:r w:rsidR="0081096E">
        <w:rPr>
          <w:rFonts w:ascii="Times New Roman" w:hAnsi="Times New Roman" w:cs="Times New Roman"/>
          <w:sz w:val="27"/>
          <w:szCs w:val="27"/>
        </w:rPr>
        <w:t>ггг</w:t>
      </w:r>
      <w:r w:rsidR="0081096E">
        <w:rPr>
          <w:rFonts w:ascii="Times New Roman" w:hAnsi="Times New Roman" w:cs="Times New Roman"/>
          <w:sz w:val="27"/>
          <w:szCs w:val="27"/>
        </w:rPr>
        <w:t>/</w:t>
      </w:r>
      <w:r w:rsidR="00290D22">
        <w:rPr>
          <w:rFonts w:ascii="Times New Roman" w:hAnsi="Times New Roman" w:cs="Times New Roman"/>
          <w:sz w:val="27"/>
          <w:szCs w:val="27"/>
        </w:rPr>
        <w:t xml:space="preserve">по </w:t>
      </w:r>
      <w:r w:rsidR="0081096E">
        <w:rPr>
          <w:rFonts w:ascii="Times New Roman" w:hAnsi="Times New Roman" w:cs="Times New Roman"/>
          <w:sz w:val="27"/>
          <w:szCs w:val="27"/>
        </w:rPr>
        <w:t>/</w:t>
      </w:r>
      <w:r w:rsidR="0081096E">
        <w:rPr>
          <w:rFonts w:ascii="Times New Roman" w:hAnsi="Times New Roman" w:cs="Times New Roman"/>
          <w:sz w:val="27"/>
          <w:szCs w:val="27"/>
        </w:rPr>
        <w:t>дд.мм.гггг</w:t>
      </w:r>
      <w:r w:rsidR="0081096E">
        <w:rPr>
          <w:rFonts w:ascii="Times New Roman" w:hAnsi="Times New Roman" w:cs="Times New Roman"/>
          <w:sz w:val="27"/>
          <w:szCs w:val="27"/>
        </w:rPr>
        <w:t>/</w:t>
      </w:r>
      <w:r w:rsidR="00290D22">
        <w:rPr>
          <w:rFonts w:ascii="Times New Roman" w:hAnsi="Times New Roman" w:cs="Times New Roman"/>
          <w:sz w:val="27"/>
          <w:szCs w:val="27"/>
        </w:rPr>
        <w:t xml:space="preserve"> задолженность по коммунальной услуге теплоснабжения в размере </w:t>
      </w:r>
      <w:r w:rsidR="0081096E">
        <w:rPr>
          <w:rFonts w:ascii="Times New Roman" w:hAnsi="Times New Roman" w:cs="Times New Roman"/>
          <w:sz w:val="27"/>
          <w:szCs w:val="27"/>
        </w:rPr>
        <w:t>/изъято/</w:t>
      </w:r>
      <w:r w:rsidR="00290D22">
        <w:rPr>
          <w:rFonts w:ascii="Times New Roman" w:hAnsi="Times New Roman" w:cs="Times New Roman"/>
          <w:sz w:val="27"/>
          <w:szCs w:val="27"/>
        </w:rPr>
        <w:t xml:space="preserve">, пени в </w:t>
      </w:r>
      <w:r w:rsidR="00290D22">
        <w:rPr>
          <w:rFonts w:ascii="Times New Roman" w:hAnsi="Times New Roman" w:cs="Times New Roman"/>
          <w:sz w:val="27"/>
          <w:szCs w:val="27"/>
        </w:rPr>
        <w:t>размере</w:t>
      </w:r>
      <w:r w:rsidR="00290D22">
        <w:rPr>
          <w:rFonts w:ascii="Times New Roman" w:hAnsi="Times New Roman" w:cs="Times New Roman"/>
          <w:sz w:val="27"/>
          <w:szCs w:val="27"/>
        </w:rPr>
        <w:t xml:space="preserve"> </w:t>
      </w:r>
      <w:r w:rsidR="0081096E">
        <w:rPr>
          <w:rFonts w:ascii="Times New Roman" w:hAnsi="Times New Roman" w:cs="Times New Roman"/>
          <w:sz w:val="27"/>
          <w:szCs w:val="27"/>
        </w:rPr>
        <w:t>/изъято/</w:t>
      </w:r>
      <w:r w:rsidR="00290D22">
        <w:rPr>
          <w:rFonts w:ascii="Times New Roman" w:hAnsi="Times New Roman" w:cs="Times New Roman"/>
          <w:sz w:val="27"/>
          <w:szCs w:val="27"/>
        </w:rPr>
        <w:t xml:space="preserve">, а также расходы по оплате государственной пошлины в размере </w:t>
      </w:r>
      <w:r w:rsidR="0081096E">
        <w:rPr>
          <w:rFonts w:ascii="Times New Roman" w:hAnsi="Times New Roman" w:cs="Times New Roman"/>
          <w:sz w:val="27"/>
          <w:szCs w:val="27"/>
        </w:rPr>
        <w:t>/изъято/</w:t>
      </w:r>
      <w:r w:rsidR="00290D22">
        <w:rPr>
          <w:rFonts w:ascii="Times New Roman" w:hAnsi="Times New Roman" w:cs="Times New Roman"/>
          <w:sz w:val="27"/>
          <w:szCs w:val="27"/>
        </w:rPr>
        <w:t>.</w:t>
      </w:r>
    </w:p>
    <w:p w:rsidR="004B0FB4" w:rsidP="004B0FB4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Ответчик   в  судебное заседание не явился, надлежащим образом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была извещена о времени и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месте рассмотрения иска. Заявление с просьбой о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рассмотрении дела в свое отсутствие не представила и об уважительности причин своей </w:t>
      </w:r>
      <w:r>
        <w:rPr>
          <w:rFonts w:ascii="Times New Roman" w:hAnsi="Times New Roman" w:cs="Times New Roman"/>
          <w:color w:val="000000"/>
          <w:sz w:val="28"/>
          <w:szCs w:val="28"/>
        </w:rPr>
        <w:t>неявки в судебное заседание, суд в известность не поставила.</w:t>
      </w:r>
    </w:p>
    <w:p w:rsidR="004B0FB4" w:rsidP="004B0FB4">
      <w:pPr>
        <w:shd w:val="clear" w:color="auto" w:fill="FFFFFF"/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учётом мнения представителя истца, которому разъяснены требования ст.ст.233-237 ГПК РФ, судом рассмотрено дела в порядке заочного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судопроизводства.</w:t>
      </w:r>
    </w:p>
    <w:p w:rsidR="004B0FB4" w:rsidP="004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объяснения представителя истца, исследовав письменные доказательства, исследовав материалы гражданского дела, мировой судья, оценив относимость, допустимость и достоверность каждого доказательства в отдельности, а также достаточность и взаимную связь доказательств в их совокупности, приходит к следующему.</w:t>
      </w:r>
    </w:p>
    <w:p w:rsidR="004B0FB4" w:rsidP="004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Государственное унитарное предприятие Республики Крым «Крымтеплокоммунэнерго» в лице филиала  Государственного унитарного предприятия Республики Крым «Крымтеплокоммунэнерго» является теплоснабжающей организацией, осуществляющей продажу потребителям произведенной тепловой энергии по магистралям, внутридомовым сетям на территории </w:t>
      </w:r>
      <w:r w:rsidR="0081096E">
        <w:rPr>
          <w:rFonts w:ascii="Times New Roman" w:hAnsi="Times New Roman" w:cs="Times New Roman"/>
          <w:bCs/>
          <w:iCs/>
          <w:sz w:val="28"/>
          <w:szCs w:val="28"/>
        </w:rPr>
        <w:t>/изъято/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B0FB4" w:rsidP="004B0F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Частью 1 статьи 540 Гражданского кодекса Российской Федерации установлено,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4B0FB4" w:rsidP="004B0F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п.1 статья 544 ГК РФ оплата энергии производится за фактически принятое абонентом количество энергии в соответствии с данными учета энергии.</w:t>
      </w:r>
    </w:p>
    <w:p w:rsidR="004B0FB4" w:rsidP="004B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 п.1 ст.8 ГК РФ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4B0FB4" w:rsidP="004B0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</w:t>
      </w:r>
      <w:r w:rsidR="00290D22">
        <w:rPr>
          <w:rFonts w:ascii="Times New Roman" w:hAnsi="Times New Roman" w:cs="Times New Roman"/>
          <w:sz w:val="28"/>
          <w:szCs w:val="28"/>
        </w:rPr>
        <w:t xml:space="preserve">ов дела следует, что квартира </w:t>
      </w:r>
      <w:r w:rsidR="0081096E">
        <w:rPr>
          <w:rFonts w:ascii="Times New Roman" w:hAnsi="Times New Roman" w:cs="Times New Roman"/>
          <w:sz w:val="28"/>
          <w:szCs w:val="28"/>
        </w:rPr>
        <w:t>/</w:t>
      </w:r>
      <w:r w:rsidR="0081096E">
        <w:rPr>
          <w:rFonts w:ascii="Times New Roman" w:hAnsi="Times New Roman" w:cs="Times New Roman"/>
          <w:sz w:val="28"/>
          <w:szCs w:val="28"/>
        </w:rPr>
        <w:t>изъято</w:t>
      </w:r>
      <w:r w:rsidR="0081096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принадлежит на праве собственности</w:t>
      </w:r>
      <w:r w:rsidR="00290D22">
        <w:rPr>
          <w:rFonts w:ascii="Times New Roman" w:hAnsi="Times New Roman" w:cs="Times New Roman"/>
          <w:sz w:val="28"/>
          <w:szCs w:val="28"/>
        </w:rPr>
        <w:t xml:space="preserve"> </w:t>
      </w:r>
      <w:r w:rsidR="00290D22">
        <w:rPr>
          <w:rFonts w:ascii="Times New Roman" w:hAnsi="Times New Roman" w:cs="Times New Roman"/>
          <w:sz w:val="28"/>
          <w:szCs w:val="28"/>
        </w:rPr>
        <w:t>Богомазовой</w:t>
      </w:r>
      <w:r w:rsidR="00290D22">
        <w:rPr>
          <w:rFonts w:ascii="Times New Roman" w:hAnsi="Times New Roman" w:cs="Times New Roman"/>
          <w:sz w:val="28"/>
          <w:szCs w:val="28"/>
        </w:rPr>
        <w:t xml:space="preserve"> О.Л.</w:t>
      </w:r>
      <w:r>
        <w:rPr>
          <w:rFonts w:ascii="Times New Roman" w:hAnsi="Times New Roman" w:cs="Times New Roman"/>
          <w:sz w:val="28"/>
          <w:szCs w:val="28"/>
        </w:rPr>
        <w:t>, что подтверждается  сведениями из ГУП Рес</w:t>
      </w:r>
      <w:r w:rsidR="00290D22">
        <w:rPr>
          <w:rFonts w:ascii="Times New Roman" w:hAnsi="Times New Roman" w:cs="Times New Roman"/>
          <w:sz w:val="28"/>
          <w:szCs w:val="28"/>
        </w:rPr>
        <w:t>публики Крым «Крым БТИ» (</w:t>
      </w:r>
      <w:r w:rsidR="00290D22">
        <w:rPr>
          <w:rFonts w:ascii="Times New Roman" w:hAnsi="Times New Roman" w:cs="Times New Roman"/>
          <w:sz w:val="28"/>
          <w:szCs w:val="28"/>
        </w:rPr>
        <w:t>л.д</w:t>
      </w:r>
      <w:r w:rsidR="00290D22">
        <w:rPr>
          <w:rFonts w:ascii="Times New Roman" w:hAnsi="Times New Roman" w:cs="Times New Roman"/>
          <w:sz w:val="28"/>
          <w:szCs w:val="28"/>
        </w:rPr>
        <w:t>. 32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B0FB4" w:rsidP="004B0F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со ст. 210 Гражданского кодекса Российской Федерации, собственники несут бремя содержания своего имущества.  В силу части 3 статьи 33 Жилищного кодекса Российской Федерации,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собственности. </w:t>
      </w:r>
    </w:p>
    <w:p w:rsidR="004B0FB4" w:rsidP="004B0F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Частью 1 статьи 540 Гражданского кодекса Российской Федерации установлено,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4B0FB4" w:rsidP="004B0F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</w:t>
      </w:r>
      <w:hyperlink r:id="rId4" w:history="1">
        <w:r w:rsidRPr="003B25F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546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ГК РФ.</w:t>
      </w:r>
    </w:p>
    <w:p w:rsidR="004B0FB4" w:rsidP="004B0FB4">
      <w:pPr>
        <w:pStyle w:val="NoSpacing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года № 354 (далее - Правила N 354), также устанавливают</w:t>
      </w:r>
      <w:r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обязанность</w:t>
      </w:r>
      <w:r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shd w:val="clear" w:color="auto" w:fill="FFFFFF"/>
        </w:rPr>
        <w:t>собственников, проживающих в многоквартирных жилых домах, вносить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плату</w:t>
      </w:r>
      <w:r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shd w:val="clear" w:color="auto" w:fill="FFFFFF"/>
        </w:rPr>
        <w:t>за содержание общего имущества жилого дома и коммунальные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платежи</w:t>
      </w:r>
      <w:r>
        <w:rPr>
          <w:sz w:val="28"/>
          <w:szCs w:val="28"/>
          <w:shd w:val="clear" w:color="auto" w:fill="FFFFFF"/>
        </w:rPr>
        <w:t>.</w:t>
      </w:r>
    </w:p>
    <w:p w:rsidR="004B0FB4" w:rsidP="004B0FB4">
      <w:pPr>
        <w:pStyle w:val="NoSpacing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силу пункта 30 Правил N 354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договор</w:t>
      </w:r>
      <w:r>
        <w:rPr>
          <w:sz w:val="28"/>
          <w:szCs w:val="28"/>
          <w:shd w:val="clear" w:color="auto" w:fill="FFFFFF"/>
        </w:rPr>
        <w:t xml:space="preserve">, содержащий положения о предоставлении коммунальных услуг, заключенный путем совершения потребителем </w:t>
      </w:r>
      <w:r>
        <w:rPr>
          <w:sz w:val="28"/>
          <w:szCs w:val="28"/>
          <w:shd w:val="clear" w:color="auto" w:fill="FFFFFF"/>
        </w:rPr>
        <w:t xml:space="preserve">конклюдентных действий, считается заключенным потребителем с соответствующим исполнителем </w:t>
      </w:r>
      <w:r>
        <w:rPr>
          <w:sz w:val="28"/>
          <w:szCs w:val="28"/>
          <w:shd w:val="clear" w:color="auto" w:fill="FFFFFF"/>
        </w:rPr>
        <w:t>с даты начала</w:t>
      </w:r>
      <w:r>
        <w:rPr>
          <w:sz w:val="28"/>
          <w:szCs w:val="28"/>
          <w:shd w:val="clear" w:color="auto" w:fill="FFFFFF"/>
        </w:rPr>
        <w:t xml:space="preserve"> предоставления коммунальных услуг таким исполнителем, указанной в пункте 17 Правил.</w:t>
      </w:r>
    </w:p>
    <w:p w:rsidR="004B0FB4" w:rsidP="004B0FB4">
      <w:pPr>
        <w:pStyle w:val="NoSpacing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Согласно пункту 17 Правил N 354 </w:t>
      </w:r>
      <w:r>
        <w:rPr>
          <w:sz w:val="28"/>
          <w:szCs w:val="28"/>
          <w:shd w:val="clear" w:color="auto" w:fill="FFFFFF"/>
        </w:rPr>
        <w:t>ресурсоснабжающая</w:t>
      </w:r>
      <w:r>
        <w:rPr>
          <w:sz w:val="28"/>
          <w:szCs w:val="28"/>
          <w:shd w:val="clear" w:color="auto" w:fill="FFFFFF"/>
        </w:rPr>
        <w:t xml:space="preserve"> организация, для которой в соответствии с законодательством Российской Федерации о водоснабжении, водоотведении, электроснабжении, теплоснабжении, газоснабжении заключение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договора</w:t>
      </w:r>
      <w:r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shd w:val="clear" w:color="auto" w:fill="FFFFFF"/>
        </w:rPr>
        <w:t>с потребителем является обязательным, приступает к предоставлению коммунальной услуги соответствующего вида собственникам и пользователям помещений в многоквартирном доме, с момента совершения потребителем конклюдентных действий.</w:t>
      </w:r>
    </w:p>
    <w:p w:rsidR="004B0FB4" w:rsidP="004B0FB4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Таким образом,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отсутствие</w:t>
      </w:r>
      <w:r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 xml:space="preserve">  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письменного</w:t>
      </w:r>
      <w:r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 xml:space="preserve">  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договора</w:t>
      </w:r>
      <w:r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 xml:space="preserve">  </w:t>
      </w:r>
      <w:r>
        <w:rPr>
          <w:sz w:val="28"/>
          <w:szCs w:val="28"/>
          <w:shd w:val="clear" w:color="auto" w:fill="FFFFFF"/>
        </w:rPr>
        <w:t>между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энергоснабжающей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организацией и собственником жилого помещения в данном случае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не</w:t>
      </w:r>
      <w:r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освобождает</w:t>
      </w:r>
      <w:r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shd w:val="clear" w:color="auto" w:fill="FFFFFF"/>
        </w:rPr>
        <w:t>собственников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от</w:t>
      </w:r>
      <w:r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оплаты</w:t>
      </w:r>
      <w:r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shd w:val="clear" w:color="auto" w:fill="FFFFFF"/>
        </w:rPr>
        <w:t>оказанной им коммунальной услуги.</w:t>
      </w:r>
    </w:p>
    <w:p w:rsidR="004B0FB4" w:rsidP="004B0FB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 Порядок расчетов за энергию определяется законом, иными правовыми актами или соглашением сторон (статья </w:t>
      </w:r>
      <w:hyperlink r:id="rId5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3B25F0">
          <w:rPr>
            <w:rStyle w:val="Hyperlink"/>
            <w:color w:val="auto"/>
            <w:sz w:val="28"/>
            <w:szCs w:val="28"/>
            <w:u w:val="none"/>
          </w:rPr>
          <w:t xml:space="preserve">544 Гражданского кодекса Российской Федерации </w:t>
        </w:r>
      </w:hyperlink>
      <w:r>
        <w:rPr>
          <w:sz w:val="28"/>
          <w:szCs w:val="28"/>
        </w:rPr>
        <w:t xml:space="preserve">). </w:t>
      </w:r>
    </w:p>
    <w:p w:rsidR="004B0FB4" w:rsidP="004B0FB4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положениями пункта 5 статьи 15 ФЗ «О теплоснабжении» № 190-ФЗ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>
        <w:rPr>
          <w:sz w:val="28"/>
          <w:szCs w:val="28"/>
        </w:rPr>
        <w:t>теплопотребляющей</w:t>
      </w:r>
      <w:r>
        <w:rPr>
          <w:sz w:val="28"/>
          <w:szCs w:val="28"/>
        </w:rPr>
        <w:t xml:space="preserve"> установки или тепловой сети потребителя и тепловой сети теплоснабжающей организации или </w:t>
      </w:r>
      <w:r>
        <w:rPr>
          <w:sz w:val="28"/>
          <w:szCs w:val="28"/>
        </w:rPr>
        <w:t>теплосетевой</w:t>
      </w:r>
      <w:r>
        <w:rPr>
          <w:sz w:val="28"/>
          <w:szCs w:val="28"/>
        </w:rPr>
        <w:t xml:space="preserve"> организации, либо в точке подключения (технологического присоединения) к бесхозяйной тепловой сети.</w:t>
      </w:r>
    </w:p>
    <w:p w:rsidR="004B0FB4" w:rsidP="004B0FB4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Многоквартирный дом, в котором расположена квартира ответчика, подключена к системе централизованного теплоснабжения, в силу чего, ответчики являются фактическими потребителями тепловой энергии. </w:t>
      </w:r>
    </w:p>
    <w:p w:rsidR="004B0FB4" w:rsidP="004B0F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3B25F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1</w:t>
        </w:r>
      </w:hyperlink>
      <w:r w:rsidRPr="003B25F0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3B25F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 ст. 153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ЖК РФ,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 собственника помещения с момента возникновения права собственности на такое помещение.</w:t>
      </w:r>
    </w:p>
    <w:p w:rsidR="004B0FB4" w:rsidP="004B0F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</w:t>
      </w:r>
      <w:r w:rsidRPr="003B25F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3B25F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154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ЖК РФ, плата за жилое помещение и коммунальные услуги для собственника помещения в многоквартирном доме включает в себя: 1)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</w:t>
      </w:r>
      <w:r>
        <w:rPr>
          <w:rFonts w:ascii="Times New Roman" w:hAnsi="Times New Roman" w:cs="Times New Roman"/>
          <w:sz w:val="26"/>
          <w:szCs w:val="26"/>
        </w:rPr>
        <w:t xml:space="preserve"> многоквартирном </w:t>
      </w:r>
      <w:r>
        <w:rPr>
          <w:rFonts w:ascii="Times New Roman" w:hAnsi="Times New Roman" w:cs="Times New Roman"/>
          <w:sz w:val="26"/>
          <w:szCs w:val="26"/>
        </w:rPr>
        <w:t>доме</w:t>
      </w:r>
      <w:r>
        <w:rPr>
          <w:rFonts w:ascii="Times New Roman" w:hAnsi="Times New Roman" w:cs="Times New Roman"/>
          <w:sz w:val="26"/>
          <w:szCs w:val="26"/>
        </w:rPr>
        <w:t>; 2) взнос на капитальный ремонт; 3) плату за коммунальные услуги.</w:t>
      </w:r>
    </w:p>
    <w:p w:rsidR="004B0FB4" w:rsidP="004B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9" w:history="1">
        <w:r w:rsidRPr="003B25F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1</w:t>
        </w:r>
      </w:hyperlink>
      <w:r w:rsidRPr="003B25F0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3B25F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4 ст. 155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ЖК РФ плата за жилое помещение и коммунальные услуги вносится ежемесячно до десятого числа месяца, следующего за истекшим месяцем.</w:t>
      </w:r>
    </w:p>
    <w:p w:rsidR="004B0FB4" w:rsidP="004B0FB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 Порядок расчетов за энергию определяется законом, иными правовыми актами или соглашением сторон (ст. </w:t>
      </w:r>
      <w:r>
        <w:t xml:space="preserve">544ГКРФ). </w:t>
      </w:r>
    </w:p>
    <w:p w:rsidR="004B0FB4" w:rsidP="004B0FB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3B25F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 1 ст. 56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</w:t>
      </w:r>
    </w:p>
    <w:p w:rsidR="004B0FB4" w:rsidP="004B0FB4">
      <w:pPr>
        <w:pStyle w:val="BodyText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Как следует из материалов дела, истец обращался в мировой суд с заявлением о вынесении судебного приказа о взыскании с ответчика указанной в исковом заявлении задолженности. Оп</w:t>
      </w:r>
      <w:r w:rsidR="00290D22">
        <w:rPr>
          <w:sz w:val="28"/>
          <w:szCs w:val="28"/>
        </w:rPr>
        <w:t xml:space="preserve">ределением мирового судьи от </w:t>
      </w:r>
      <w:r w:rsidR="0081096E">
        <w:rPr>
          <w:sz w:val="28"/>
          <w:szCs w:val="28"/>
        </w:rPr>
        <w:t>/</w:t>
      </w:r>
      <w:r w:rsidR="0081096E">
        <w:rPr>
          <w:sz w:val="28"/>
          <w:szCs w:val="28"/>
        </w:rPr>
        <w:t>дд.мм</w:t>
      </w:r>
      <w:r w:rsidR="0081096E">
        <w:rPr>
          <w:sz w:val="28"/>
          <w:szCs w:val="28"/>
        </w:rPr>
        <w:t>.г</w:t>
      </w:r>
      <w:r w:rsidR="0081096E">
        <w:rPr>
          <w:sz w:val="28"/>
          <w:szCs w:val="28"/>
        </w:rPr>
        <w:t>ггг</w:t>
      </w:r>
      <w:r w:rsidR="0081096E">
        <w:rPr>
          <w:sz w:val="28"/>
          <w:szCs w:val="28"/>
        </w:rPr>
        <w:t>/</w:t>
      </w:r>
      <w:r>
        <w:rPr>
          <w:sz w:val="28"/>
          <w:szCs w:val="28"/>
        </w:rPr>
        <w:t xml:space="preserve"> в вынесении судебного приказа отказано. </w:t>
      </w:r>
    </w:p>
    <w:p w:rsidR="004B0FB4" w:rsidP="004B0F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предоставленному истцом расчету  задолженность ответчика за услугу теплос</w:t>
      </w:r>
      <w:r w:rsidR="00290D22">
        <w:rPr>
          <w:rFonts w:ascii="Times New Roman" w:hAnsi="Times New Roman" w:cs="Times New Roman"/>
          <w:sz w:val="28"/>
          <w:szCs w:val="28"/>
        </w:rPr>
        <w:t xml:space="preserve">набжения  за период с </w:t>
      </w:r>
      <w:r w:rsidR="0081096E">
        <w:rPr>
          <w:rFonts w:ascii="Times New Roman" w:hAnsi="Times New Roman" w:cs="Times New Roman"/>
          <w:sz w:val="28"/>
          <w:szCs w:val="28"/>
        </w:rPr>
        <w:t>/</w:t>
      </w:r>
      <w:r w:rsidR="0081096E">
        <w:rPr>
          <w:rFonts w:ascii="Times New Roman" w:hAnsi="Times New Roman" w:cs="Times New Roman"/>
          <w:sz w:val="28"/>
          <w:szCs w:val="28"/>
        </w:rPr>
        <w:t>дд.мм</w:t>
      </w:r>
      <w:r w:rsidR="0081096E">
        <w:rPr>
          <w:rFonts w:ascii="Times New Roman" w:hAnsi="Times New Roman" w:cs="Times New Roman"/>
          <w:sz w:val="28"/>
          <w:szCs w:val="28"/>
        </w:rPr>
        <w:t>.г</w:t>
      </w:r>
      <w:r w:rsidR="0081096E">
        <w:rPr>
          <w:rFonts w:ascii="Times New Roman" w:hAnsi="Times New Roman" w:cs="Times New Roman"/>
          <w:sz w:val="28"/>
          <w:szCs w:val="28"/>
        </w:rPr>
        <w:t>ггг</w:t>
      </w:r>
      <w:r w:rsidR="0081096E">
        <w:rPr>
          <w:rFonts w:ascii="Times New Roman" w:hAnsi="Times New Roman" w:cs="Times New Roman"/>
          <w:sz w:val="28"/>
          <w:szCs w:val="28"/>
        </w:rPr>
        <w:t>/</w:t>
      </w:r>
      <w:r w:rsidR="00290D22">
        <w:rPr>
          <w:rFonts w:ascii="Times New Roman" w:hAnsi="Times New Roman" w:cs="Times New Roman"/>
          <w:sz w:val="28"/>
          <w:szCs w:val="28"/>
        </w:rPr>
        <w:t xml:space="preserve">по </w:t>
      </w:r>
      <w:r w:rsidR="0081096E">
        <w:rPr>
          <w:rFonts w:ascii="Times New Roman" w:hAnsi="Times New Roman" w:cs="Times New Roman"/>
          <w:sz w:val="28"/>
          <w:szCs w:val="28"/>
        </w:rPr>
        <w:t>/</w:t>
      </w:r>
      <w:r w:rsidR="0081096E">
        <w:rPr>
          <w:rFonts w:ascii="Times New Roman" w:hAnsi="Times New Roman" w:cs="Times New Roman"/>
          <w:sz w:val="28"/>
          <w:szCs w:val="28"/>
        </w:rPr>
        <w:t>дд.мм.гггг</w:t>
      </w:r>
      <w:r w:rsidR="0081096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290D22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81096E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4B0FB4" w:rsidP="004B0FB4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Расчет математически проверен судом и признается верным и обоснованным, поскольку произведен с учетом площади ответчика и установленного тарифа. Исковые требования подлежат удовлетворению в этой части.</w:t>
      </w:r>
    </w:p>
    <w:p w:rsidR="004B0FB4" w:rsidP="004B0F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 просит суд взыскать с ответчика пеню за период с </w:t>
      </w:r>
      <w:r w:rsidR="00290D22">
        <w:rPr>
          <w:rFonts w:ascii="Times New Roman" w:hAnsi="Times New Roman" w:cs="Times New Roman"/>
          <w:sz w:val="27"/>
          <w:szCs w:val="27"/>
        </w:rPr>
        <w:t xml:space="preserve"> </w:t>
      </w:r>
      <w:r w:rsidR="0081096E">
        <w:rPr>
          <w:rFonts w:ascii="Times New Roman" w:hAnsi="Times New Roman" w:cs="Times New Roman"/>
          <w:sz w:val="27"/>
          <w:szCs w:val="27"/>
        </w:rPr>
        <w:t>/</w:t>
      </w:r>
      <w:r w:rsidR="0081096E">
        <w:rPr>
          <w:rFonts w:ascii="Times New Roman" w:hAnsi="Times New Roman" w:cs="Times New Roman"/>
          <w:sz w:val="27"/>
          <w:szCs w:val="27"/>
        </w:rPr>
        <w:t>дд.мм</w:t>
      </w:r>
      <w:r w:rsidR="0081096E">
        <w:rPr>
          <w:rFonts w:ascii="Times New Roman" w:hAnsi="Times New Roman" w:cs="Times New Roman"/>
          <w:sz w:val="27"/>
          <w:szCs w:val="27"/>
        </w:rPr>
        <w:t>.г</w:t>
      </w:r>
      <w:r w:rsidR="0081096E">
        <w:rPr>
          <w:rFonts w:ascii="Times New Roman" w:hAnsi="Times New Roman" w:cs="Times New Roman"/>
          <w:sz w:val="27"/>
          <w:szCs w:val="27"/>
        </w:rPr>
        <w:t>ггг</w:t>
      </w:r>
      <w:r w:rsidR="0081096E">
        <w:rPr>
          <w:rFonts w:ascii="Times New Roman" w:hAnsi="Times New Roman" w:cs="Times New Roman"/>
          <w:sz w:val="27"/>
          <w:szCs w:val="27"/>
        </w:rPr>
        <w:t>/</w:t>
      </w:r>
      <w:r w:rsidR="00290D22">
        <w:rPr>
          <w:rFonts w:ascii="Times New Roman" w:hAnsi="Times New Roman" w:cs="Times New Roman"/>
          <w:sz w:val="27"/>
          <w:szCs w:val="27"/>
        </w:rPr>
        <w:t xml:space="preserve">по </w:t>
      </w:r>
      <w:r w:rsidR="0081096E">
        <w:rPr>
          <w:rFonts w:ascii="Times New Roman" w:hAnsi="Times New Roman" w:cs="Times New Roman"/>
          <w:sz w:val="27"/>
          <w:szCs w:val="27"/>
        </w:rPr>
        <w:t>/</w:t>
      </w:r>
      <w:r w:rsidR="0081096E">
        <w:rPr>
          <w:rFonts w:ascii="Times New Roman" w:hAnsi="Times New Roman" w:cs="Times New Roman"/>
          <w:sz w:val="27"/>
          <w:szCs w:val="27"/>
        </w:rPr>
        <w:t>дд.мм.гггг</w:t>
      </w:r>
      <w:r w:rsidR="0081096E">
        <w:rPr>
          <w:rFonts w:ascii="Times New Roman" w:hAnsi="Times New Roman" w:cs="Times New Roman"/>
          <w:sz w:val="27"/>
          <w:szCs w:val="27"/>
        </w:rPr>
        <w:t>/</w:t>
      </w:r>
      <w:r>
        <w:rPr>
          <w:rFonts w:ascii="Times New Roman" w:hAnsi="Times New Roman" w:cs="Times New Roman"/>
          <w:sz w:val="27"/>
          <w:szCs w:val="27"/>
        </w:rPr>
        <w:t xml:space="preserve"> в размере</w:t>
      </w:r>
      <w:r w:rsidR="00290D22">
        <w:rPr>
          <w:rFonts w:ascii="Times New Roman" w:hAnsi="Times New Roman" w:cs="Times New Roman"/>
          <w:sz w:val="27"/>
          <w:szCs w:val="27"/>
        </w:rPr>
        <w:t xml:space="preserve"> </w:t>
      </w:r>
      <w:r w:rsidR="0081096E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4B0FB4" w:rsidP="004B0FB4">
      <w:pPr>
        <w:pStyle w:val="s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hyperlink r:id="rId12" w:anchor="/document/73828134/entry/18" w:history="1">
        <w:r w:rsidRPr="003B25F0">
          <w:rPr>
            <w:rStyle w:val="Hyperlink"/>
            <w:color w:val="auto"/>
            <w:sz w:val="28"/>
            <w:szCs w:val="28"/>
            <w:u w:val="none"/>
          </w:rPr>
          <w:t>Статьей 18</w:t>
        </w:r>
      </w:hyperlink>
      <w:r>
        <w:rPr>
          <w:color w:val="000000"/>
          <w:sz w:val="28"/>
          <w:szCs w:val="28"/>
        </w:rPr>
        <w:t xml:space="preserve"> Федерального закона от 01.04.2020 N 98-ФЗ  "О внесении изменений в отдельные законодательные акты Российской Федерации по вопросам предупреждения и ликвидации чрезвычайных ситуаций" </w:t>
      </w:r>
      <w:hyperlink r:id="rId12" w:anchor="/document/73828134/entry/0" w:history="1">
        <w:r w:rsidRPr="003B25F0">
          <w:rPr>
            <w:rStyle w:val="Hyperlink"/>
            <w:color w:val="auto"/>
            <w:sz w:val="28"/>
            <w:szCs w:val="28"/>
            <w:u w:val="none"/>
          </w:rPr>
          <w:t>Закона</w:t>
        </w:r>
      </w:hyperlink>
      <w:r w:rsidRPr="003B25F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N98-ФЗ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</w:t>
      </w:r>
      <w:r>
        <w:rPr>
          <w:color w:val="000000"/>
          <w:sz w:val="28"/>
          <w:szCs w:val="28"/>
        </w:rPr>
        <w:t xml:space="preserve"> капитальный ремонт, </w:t>
      </w:r>
      <w:r>
        <w:rPr>
          <w:color w:val="000000"/>
          <w:sz w:val="28"/>
          <w:szCs w:val="28"/>
        </w:rPr>
        <w:t>установленных</w:t>
      </w:r>
      <w:r>
        <w:rPr>
          <w:color w:val="000000"/>
          <w:sz w:val="28"/>
          <w:szCs w:val="28"/>
        </w:rPr>
        <w:t xml:space="preserve"> жилищным законодательством Российской Федерации, а также взыскания неустойки (штрафа, пени).</w:t>
      </w:r>
    </w:p>
    <w:p w:rsidR="004B0FB4" w:rsidP="004B0FB4">
      <w:pPr>
        <w:pStyle w:val="s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исполнение указанной нормы Правительством Российской Федерации принято </w:t>
      </w:r>
      <w:hyperlink r:id="rId12" w:anchor="/document/73850812/entry/0" w:history="1">
        <w:r w:rsidRPr="003B25F0">
          <w:rPr>
            <w:rStyle w:val="Hyperlink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color w:val="000000"/>
          <w:sz w:val="28"/>
          <w:szCs w:val="28"/>
        </w:rPr>
        <w:t xml:space="preserve"> от 2 апреля 2020 г. N424 "Об особенностях предоставления коммунальных услуг собственникам и пользователям помещений в многоквартирных домах и жилых домов", которое вступило в силу со дня его официального опубликования - 6 апреля 2020 года.</w:t>
      </w:r>
    </w:p>
    <w:p w:rsidR="004B0FB4" w:rsidP="004B0FB4">
      <w:pPr>
        <w:pStyle w:val="s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</w:t>
      </w:r>
      <w:hyperlink r:id="rId12" w:anchor="/document/73850812/entry/3" w:history="1">
        <w:r w:rsidRPr="003B25F0">
          <w:rPr>
            <w:rStyle w:val="Hyperlink"/>
            <w:color w:val="auto"/>
            <w:sz w:val="28"/>
            <w:szCs w:val="28"/>
            <w:u w:val="none"/>
          </w:rPr>
          <w:t>пункту 3</w:t>
        </w:r>
      </w:hyperlink>
      <w:r>
        <w:rPr>
          <w:color w:val="000000"/>
          <w:sz w:val="28"/>
          <w:szCs w:val="28"/>
        </w:rPr>
        <w:t xml:space="preserve"> постановления N424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4B0FB4" w:rsidP="004B0FB4">
      <w:pPr>
        <w:pStyle w:val="s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hyperlink r:id="rId12" w:anchor="/document/73850812/entry/4" w:history="1">
        <w:r w:rsidRPr="003B25F0">
          <w:rPr>
            <w:rStyle w:val="Hyperlink"/>
            <w:color w:val="auto"/>
            <w:sz w:val="28"/>
            <w:szCs w:val="28"/>
            <w:u w:val="none"/>
          </w:rPr>
          <w:t>Пунктом 4</w:t>
        </w:r>
      </w:hyperlink>
      <w:r>
        <w:rPr>
          <w:color w:val="000000"/>
          <w:sz w:val="28"/>
          <w:szCs w:val="28"/>
        </w:rPr>
        <w:t xml:space="preserve"> постановления N424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4B0FB4" w:rsidP="004B0FB4">
      <w:pPr>
        <w:pStyle w:val="s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</w:t>
      </w:r>
      <w:r>
        <w:rPr>
          <w:sz w:val="28"/>
          <w:szCs w:val="28"/>
        </w:rPr>
        <w:t xml:space="preserve"> </w:t>
      </w:r>
      <w:hyperlink r:id="rId12" w:anchor="/document/73850812/entry/5" w:history="1">
        <w:r w:rsidRPr="003B25F0">
          <w:rPr>
            <w:rStyle w:val="Hyperlink"/>
            <w:color w:val="auto"/>
            <w:sz w:val="28"/>
            <w:szCs w:val="28"/>
            <w:u w:val="none"/>
          </w:rPr>
          <w:t>пунктом 5</w:t>
        </w:r>
      </w:hyperlink>
      <w:r>
        <w:rPr>
          <w:color w:val="000000"/>
          <w:sz w:val="28"/>
          <w:szCs w:val="28"/>
        </w:rPr>
        <w:t xml:space="preserve"> постановления N424 приостановлено до 1 января 2021 года взыскание неустойки (штрафа, пени) в случае несвоевременных и (или) внесенных не в полном размере платы за жилое помещение и </w:t>
      </w:r>
      <w:r>
        <w:rPr>
          <w:rStyle w:val="Emphasis"/>
          <w:color w:val="000000"/>
          <w:sz w:val="28"/>
          <w:szCs w:val="28"/>
        </w:rPr>
        <w:t>коммунальные</w:t>
      </w:r>
      <w:r>
        <w:rPr>
          <w:i/>
          <w:color w:val="000000"/>
          <w:sz w:val="28"/>
          <w:szCs w:val="28"/>
        </w:rPr>
        <w:t xml:space="preserve"> </w:t>
      </w:r>
      <w:r>
        <w:rPr>
          <w:rStyle w:val="Emphasis"/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и взносов на капитальный ремонт.</w:t>
      </w:r>
    </w:p>
    <w:p w:rsidR="004B0FB4" w:rsidP="004B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образом, приостановлено действие порядка начисления (взыскания) неустоек, предусмотренного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4B0FB4" w:rsidP="004B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независимо от расчетного периода (месяца) поставки коммунального ресурса (оказания коммунальных услуг), по </w:t>
      </w:r>
      <w:r>
        <w:rPr>
          <w:rFonts w:ascii="Times New Roman" w:hAnsi="Times New Roman" w:cs="Times New Roman"/>
          <w:bCs/>
          <w:sz w:val="28"/>
          <w:szCs w:val="28"/>
        </w:rPr>
        <w:t>оплате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4B0FB4" w:rsidP="004B0F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Правила о приостановлении начисления неустоек по смыслу </w:t>
      </w:r>
      <w:hyperlink r:id="rId13" w:history="1">
        <w:r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пунктов 3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hyperlink r:id="rId14" w:history="1">
        <w:r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постановления N 424 действуют вне зависимости от места жительства, места пребывания гражданина, местонахождения и места осуществления деятельности юридического лица, а также независимо от введения на территории субъекта Российской Федерации режима повышенной готовности или чрезвычайной ситуации.</w:t>
      </w:r>
    </w:p>
    <w:p w:rsidR="004B0FB4" w:rsidP="004B0F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Неустойка подлежит начислению и взысканию в порядке, установленном жилищным законодательством, законодательством о газоснабжении, электроэнергетике, теплоснабжении, водоснабжении и водоотведении, и условиями договоров </w:t>
      </w:r>
      <w:r>
        <w:rPr>
          <w:rFonts w:ascii="Times New Roman" w:hAnsi="Times New Roman" w:cs="Times New Roman"/>
          <w:b/>
          <w:bCs/>
          <w:sz w:val="28"/>
          <w:szCs w:val="28"/>
        </w:rPr>
        <w:t>за весь период просрочки, исключая период действия моратория.</w:t>
      </w:r>
    </w:p>
    <w:p w:rsidR="004B0FB4" w:rsidP="004B0F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обзором по отдельным вопросам судебной практики, связанным с применением законодательства и мер по противодействию распространению на территории Российской Федерации новой </w:t>
      </w:r>
      <w:r>
        <w:rPr>
          <w:rFonts w:ascii="Times New Roman" w:hAnsi="Times New Roman" w:cs="Times New Roman"/>
          <w:sz w:val="28"/>
          <w:szCs w:val="28"/>
        </w:rPr>
        <w:t>коронавирусной</w:t>
      </w:r>
      <w:r>
        <w:rPr>
          <w:rFonts w:ascii="Times New Roman" w:hAnsi="Times New Roman" w:cs="Times New Roman"/>
          <w:sz w:val="28"/>
          <w:szCs w:val="28"/>
        </w:rPr>
        <w:t xml:space="preserve"> инфекции (COVID-19) N 2 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</w:t>
      </w:r>
      <w:r>
        <w:rPr>
          <w:rFonts w:ascii="Times New Roman" w:hAnsi="Times New Roman" w:cs="Times New Roman"/>
          <w:sz w:val="28"/>
          <w:szCs w:val="28"/>
        </w:rPr>
        <w:t xml:space="preserve"> коммунальных услуг), по </w:t>
      </w:r>
      <w:r>
        <w:rPr>
          <w:rFonts w:ascii="Times New Roman" w:hAnsi="Times New Roman" w:cs="Times New Roman"/>
          <w:sz w:val="28"/>
          <w:szCs w:val="28"/>
        </w:rPr>
        <w:t>оплате</w:t>
      </w:r>
      <w:r>
        <w:rPr>
          <w:rFonts w:ascii="Times New Roman" w:hAnsi="Times New Roman" w:cs="Times New Roman"/>
          <w:sz w:val="28"/>
          <w:szCs w:val="28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4B0FB4" w:rsidP="004B0F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Мораторий полностью приостанавливает действие положений нормативных правовых актов, которые предусматривали возможность  предъявления к оплате пени за период с 06 апреля 2020 года по </w:t>
      </w:r>
      <w:r w:rsidR="00971DF6">
        <w:rPr>
          <w:rFonts w:ascii="Times New Roman" w:hAnsi="Times New Roman" w:cs="Times New Roman"/>
          <w:sz w:val="28"/>
          <w:szCs w:val="28"/>
        </w:rPr>
        <w:t>/</w:t>
      </w:r>
      <w:r w:rsidR="00971DF6">
        <w:rPr>
          <w:rFonts w:ascii="Times New Roman" w:hAnsi="Times New Roman" w:cs="Times New Roman"/>
          <w:sz w:val="28"/>
          <w:szCs w:val="28"/>
        </w:rPr>
        <w:t>дд.мм</w:t>
      </w:r>
      <w:r w:rsidR="00971DF6">
        <w:rPr>
          <w:rFonts w:ascii="Times New Roman" w:hAnsi="Times New Roman" w:cs="Times New Roman"/>
          <w:sz w:val="28"/>
          <w:szCs w:val="28"/>
        </w:rPr>
        <w:t>.г</w:t>
      </w:r>
      <w:r w:rsidR="00971DF6">
        <w:rPr>
          <w:rFonts w:ascii="Times New Roman" w:hAnsi="Times New Roman" w:cs="Times New Roman"/>
          <w:sz w:val="28"/>
          <w:szCs w:val="28"/>
        </w:rPr>
        <w:t>ггг</w:t>
      </w:r>
      <w:r w:rsidR="00971DF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0FB4" w:rsidP="004B0F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означает, что начислять пени за периоды с 06 апреля 2020 года по 01 января 2021 года невозможно, так как нет правовой нормы, позволяющей это сделать.</w:t>
      </w:r>
    </w:p>
    <w:p w:rsidR="004B0FB4" w:rsidP="004B0FB4">
      <w:pPr>
        <w:pStyle w:val="s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поскольку сумма </w:t>
      </w:r>
      <w:r w:rsidRPr="009D17F0">
        <w:rPr>
          <w:rStyle w:val="Emphasis"/>
          <w:color w:val="000000"/>
          <w:sz w:val="28"/>
          <w:szCs w:val="28"/>
        </w:rPr>
        <w:t>пени</w:t>
      </w:r>
      <w:r>
        <w:rPr>
          <w:i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рассчитана  и начислена истцом,  в том числе за период с 6 апреля 2020 года до </w:t>
      </w:r>
      <w:r w:rsidR="00971DF6">
        <w:rPr>
          <w:color w:val="000000"/>
          <w:sz w:val="28"/>
          <w:szCs w:val="28"/>
        </w:rPr>
        <w:t>/</w:t>
      </w:r>
      <w:r w:rsidR="00971DF6">
        <w:rPr>
          <w:color w:val="000000"/>
          <w:sz w:val="28"/>
          <w:szCs w:val="28"/>
        </w:rPr>
        <w:t>дд.мм</w:t>
      </w:r>
      <w:r w:rsidR="00971DF6">
        <w:rPr>
          <w:color w:val="000000"/>
          <w:sz w:val="28"/>
          <w:szCs w:val="28"/>
        </w:rPr>
        <w:t>.г</w:t>
      </w:r>
      <w:r w:rsidR="00971DF6">
        <w:rPr>
          <w:color w:val="000000"/>
          <w:sz w:val="28"/>
          <w:szCs w:val="28"/>
        </w:rPr>
        <w:t>ггг</w:t>
      </w:r>
      <w:r w:rsidR="00971DF6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,  о взыскании начисленной пени за указанный период  с </w:t>
      </w:r>
      <w:r w:rsidR="00971DF6">
        <w:rPr>
          <w:color w:val="000000"/>
          <w:sz w:val="28"/>
          <w:szCs w:val="28"/>
        </w:rPr>
        <w:t>/</w:t>
      </w:r>
      <w:r w:rsidR="00971DF6">
        <w:rPr>
          <w:color w:val="000000"/>
          <w:sz w:val="28"/>
          <w:szCs w:val="28"/>
        </w:rPr>
        <w:t>дд.мм.гггг</w:t>
      </w:r>
      <w:r w:rsidR="00971DF6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по </w:t>
      </w:r>
      <w:r w:rsidR="00971DF6">
        <w:rPr>
          <w:color w:val="000000"/>
          <w:sz w:val="28"/>
          <w:szCs w:val="28"/>
        </w:rPr>
        <w:t>/</w:t>
      </w:r>
      <w:r w:rsidR="00971DF6">
        <w:rPr>
          <w:color w:val="000000"/>
          <w:sz w:val="28"/>
          <w:szCs w:val="28"/>
        </w:rPr>
        <w:t>дд.мм.гггг</w:t>
      </w:r>
      <w:r w:rsidR="00971DF6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следует отказать.</w:t>
      </w:r>
    </w:p>
    <w:p w:rsidR="004B0FB4" w:rsidP="004B0FB4">
      <w:pPr>
        <w:pStyle w:val="s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Исковые требования истца о взыск</w:t>
      </w:r>
      <w:r w:rsidR="00290D22">
        <w:rPr>
          <w:color w:val="000000"/>
          <w:sz w:val="28"/>
          <w:szCs w:val="28"/>
        </w:rPr>
        <w:t xml:space="preserve">ании пени за период с </w:t>
      </w:r>
      <w:r w:rsidR="0081096E">
        <w:rPr>
          <w:color w:val="000000"/>
          <w:sz w:val="28"/>
          <w:szCs w:val="28"/>
        </w:rPr>
        <w:t>/</w:t>
      </w:r>
      <w:r w:rsidR="0081096E">
        <w:rPr>
          <w:color w:val="000000"/>
          <w:sz w:val="28"/>
          <w:szCs w:val="28"/>
        </w:rPr>
        <w:t>дд.мм</w:t>
      </w:r>
      <w:r w:rsidR="0081096E">
        <w:rPr>
          <w:color w:val="000000"/>
          <w:sz w:val="28"/>
          <w:szCs w:val="28"/>
        </w:rPr>
        <w:t>.г</w:t>
      </w:r>
      <w:r w:rsidR="0081096E">
        <w:rPr>
          <w:color w:val="000000"/>
          <w:sz w:val="28"/>
          <w:szCs w:val="28"/>
        </w:rPr>
        <w:t>ггг</w:t>
      </w:r>
      <w:r w:rsidR="0081096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по </w:t>
      </w:r>
      <w:r w:rsidR="00971DF6">
        <w:rPr>
          <w:color w:val="000000"/>
          <w:sz w:val="28"/>
          <w:szCs w:val="28"/>
        </w:rPr>
        <w:t>/</w:t>
      </w:r>
      <w:r w:rsidR="00971DF6">
        <w:rPr>
          <w:color w:val="000000"/>
          <w:sz w:val="28"/>
          <w:szCs w:val="28"/>
        </w:rPr>
        <w:t>дд.мм.гггг</w:t>
      </w:r>
      <w:r w:rsidR="00971DF6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и за п</w:t>
      </w:r>
      <w:r w:rsidR="00290D22">
        <w:rPr>
          <w:color w:val="000000"/>
          <w:sz w:val="28"/>
          <w:szCs w:val="28"/>
        </w:rPr>
        <w:t xml:space="preserve">ериод с </w:t>
      </w:r>
      <w:r w:rsidR="00971DF6">
        <w:rPr>
          <w:color w:val="000000"/>
          <w:sz w:val="28"/>
          <w:szCs w:val="28"/>
        </w:rPr>
        <w:t>/</w:t>
      </w:r>
      <w:r w:rsidR="00971DF6">
        <w:rPr>
          <w:color w:val="000000"/>
          <w:sz w:val="28"/>
          <w:szCs w:val="28"/>
        </w:rPr>
        <w:t>дд.мм.гггг</w:t>
      </w:r>
      <w:r w:rsidR="00971DF6">
        <w:rPr>
          <w:color w:val="000000"/>
          <w:sz w:val="28"/>
          <w:szCs w:val="28"/>
        </w:rPr>
        <w:t>/</w:t>
      </w:r>
      <w:r w:rsidR="00290D22">
        <w:rPr>
          <w:color w:val="000000"/>
          <w:sz w:val="28"/>
          <w:szCs w:val="28"/>
        </w:rPr>
        <w:t xml:space="preserve"> по </w:t>
      </w:r>
      <w:r w:rsidR="0081096E">
        <w:rPr>
          <w:color w:val="000000"/>
          <w:sz w:val="28"/>
          <w:szCs w:val="28"/>
        </w:rPr>
        <w:t>/</w:t>
      </w:r>
      <w:r w:rsidR="0081096E">
        <w:rPr>
          <w:color w:val="000000"/>
          <w:sz w:val="28"/>
          <w:szCs w:val="28"/>
        </w:rPr>
        <w:t>дд.мм.гггг</w:t>
      </w:r>
      <w:r w:rsidR="0081096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обоснованными и подлежащими удовлетворению.</w:t>
      </w:r>
    </w:p>
    <w:p w:rsidR="004B0FB4" w:rsidP="004B0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98 ГПК РФ стороне, в пользу которой состоялось решение, </w:t>
      </w:r>
      <w:r>
        <w:rPr>
          <w:rFonts w:ascii="Times New Roman" w:hAnsi="Times New Roman" w:cs="Times New Roman"/>
          <w:sz w:val="28"/>
          <w:szCs w:val="28"/>
        </w:rPr>
        <w:t xml:space="preserve">суд присуждает с другой стороны все понесенные судебные расходы, в том числе по уплате государственной пошлины, соразмерно удовлетворенным требованиям. </w:t>
      </w:r>
    </w:p>
    <w:p w:rsidR="004B0FB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FB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FB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Руководствуясь ст. ст. 56, 98, 194- 199 ГПК РФ </w:t>
      </w:r>
      <w:r w:rsidR="008D3DAB">
        <w:rPr>
          <w:rFonts w:ascii="Times New Roman" w:hAnsi="Times New Roman" w:cs="Times New Roman"/>
          <w:sz w:val="28"/>
          <w:szCs w:val="28"/>
        </w:rPr>
        <w:t>ст.ст.</w:t>
      </w:r>
      <w:r w:rsidRPr="00661CA5">
        <w:rPr>
          <w:rFonts w:ascii="Times New Roman" w:hAnsi="Times New Roman" w:cs="Times New Roman"/>
          <w:sz w:val="28"/>
          <w:szCs w:val="28"/>
        </w:rPr>
        <w:t xml:space="preserve">154,155,158 ЖК РФ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109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Богомазовой</w:t>
      </w:r>
      <w:r w:rsidR="0081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О.Л.</w:t>
      </w:r>
      <w:r w:rsidR="001F0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D3DAB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109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Богомазовой</w:t>
      </w:r>
      <w:r w:rsidR="0081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О.Л.</w:t>
      </w:r>
      <w:r w:rsidR="001F0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971DF6">
        <w:rPr>
          <w:rFonts w:ascii="Times New Roman" w:hAnsi="Times New Roman" w:cs="Times New Roman"/>
          <w:sz w:val="28"/>
          <w:szCs w:val="28"/>
        </w:rPr>
        <w:t>/</w:t>
      </w:r>
      <w:r w:rsidR="00971DF6">
        <w:rPr>
          <w:rFonts w:ascii="Times New Roman" w:hAnsi="Times New Roman" w:cs="Times New Roman"/>
          <w:sz w:val="28"/>
          <w:szCs w:val="28"/>
        </w:rPr>
        <w:t>дд.мм.гггг</w:t>
      </w:r>
      <w:r w:rsidR="00971DF6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971DF6">
        <w:rPr>
          <w:rFonts w:ascii="Times New Roman" w:hAnsi="Times New Roman" w:cs="Times New Roman"/>
          <w:sz w:val="28"/>
          <w:szCs w:val="28"/>
        </w:rPr>
        <w:t>/</w:t>
      </w:r>
      <w:r w:rsidR="00971DF6">
        <w:rPr>
          <w:rFonts w:ascii="Times New Roman" w:hAnsi="Times New Roman" w:cs="Times New Roman"/>
          <w:sz w:val="28"/>
          <w:szCs w:val="28"/>
        </w:rPr>
        <w:t>дд.мм.гггг</w:t>
      </w:r>
      <w:r w:rsidR="00971DF6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1096E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DAB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109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Богомазовой</w:t>
      </w:r>
      <w:r w:rsidR="0081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пеню</w:t>
      </w:r>
      <w:r w:rsidR="000041C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971DF6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7654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109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Богомазовой</w:t>
      </w:r>
      <w:r w:rsidR="0081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О.Л.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2D71" w:rsidR="008D3DA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в лице филиала  Государственного унитарного предприятия Республики Крым «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8D3DAB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>расходы  по оплате  гос</w:t>
      </w:r>
      <w:r w:rsidR="008D3DAB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4D2D71">
        <w:rPr>
          <w:rFonts w:ascii="Times New Roman" w:hAnsi="Times New Roman" w:cs="Times New Roman"/>
          <w:sz w:val="28"/>
          <w:szCs w:val="28"/>
        </w:rPr>
        <w:t xml:space="preserve">пошлины в размере </w:t>
      </w:r>
      <w:r w:rsidR="00971DF6">
        <w:rPr>
          <w:rFonts w:ascii="Times New Roman" w:hAnsi="Times New Roman" w:cs="Times New Roman"/>
          <w:sz w:val="28"/>
          <w:szCs w:val="28"/>
        </w:rPr>
        <w:t>/изъято/</w:t>
      </w:r>
      <w:r w:rsidRPr="004D2D71">
        <w:rPr>
          <w:rFonts w:ascii="Times New Roman" w:hAnsi="Times New Roman" w:cs="Times New Roman"/>
          <w:sz w:val="28"/>
          <w:szCs w:val="28"/>
        </w:rPr>
        <w:t>.</w:t>
      </w:r>
    </w:p>
    <w:p w:rsidR="008D3DAB" w:rsidRPr="00DD5A65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удовлетворении исковых требований  о взыскании пени за </w:t>
      </w:r>
      <w:r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971DF6">
        <w:rPr>
          <w:rFonts w:ascii="Times New Roman" w:hAnsi="Times New Roman" w:cs="Times New Roman"/>
          <w:sz w:val="26"/>
          <w:szCs w:val="26"/>
        </w:rPr>
        <w:t>/</w:t>
      </w:r>
      <w:r w:rsidR="00971DF6">
        <w:rPr>
          <w:rFonts w:ascii="Times New Roman" w:hAnsi="Times New Roman" w:cs="Times New Roman"/>
          <w:sz w:val="26"/>
          <w:szCs w:val="26"/>
        </w:rPr>
        <w:t>дд.мм</w:t>
      </w:r>
      <w:r w:rsidR="00971DF6">
        <w:rPr>
          <w:rFonts w:ascii="Times New Roman" w:hAnsi="Times New Roman" w:cs="Times New Roman"/>
          <w:sz w:val="26"/>
          <w:szCs w:val="26"/>
        </w:rPr>
        <w:t>.г</w:t>
      </w:r>
      <w:r w:rsidR="00971DF6">
        <w:rPr>
          <w:rFonts w:ascii="Times New Roman" w:hAnsi="Times New Roman" w:cs="Times New Roman"/>
          <w:sz w:val="26"/>
          <w:szCs w:val="26"/>
        </w:rPr>
        <w:t>ггг</w:t>
      </w:r>
      <w:r w:rsidR="00971DF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971DF6">
        <w:rPr>
          <w:rFonts w:ascii="Times New Roman" w:hAnsi="Times New Roman" w:cs="Times New Roman"/>
          <w:sz w:val="26"/>
          <w:szCs w:val="26"/>
        </w:rPr>
        <w:t>/</w:t>
      </w:r>
      <w:r w:rsidR="00971DF6">
        <w:rPr>
          <w:rFonts w:ascii="Times New Roman" w:hAnsi="Times New Roman" w:cs="Times New Roman"/>
          <w:sz w:val="26"/>
          <w:szCs w:val="26"/>
        </w:rPr>
        <w:t>дд.мм.гггг</w:t>
      </w:r>
      <w:r w:rsidR="00971DF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- отказать.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90D22" w:rsidP="00290D2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Мотивированное решение изготовлено 25 января  2022 года.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81096E" w:rsidRPr="00EF7894" w:rsidP="0081096E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     </w:t>
      </w: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81096E" w:rsidRPr="00EF7894" w:rsidP="0081096E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81096E" w:rsidRPr="00EF7894" w:rsidP="0081096E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81096E" w:rsidRPr="00EF7894" w:rsidP="0081096E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мирового судьи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81096E" w:rsidRPr="00EF7894" w:rsidP="0081096E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81096E" w:rsidRPr="00EF7894" w:rsidP="0081096E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Мировой судья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81096E" w:rsidRPr="00D23517" w:rsidP="0081096E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2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971DF6">
      <w:pgSz w:w="11906" w:h="16838"/>
      <w:pgMar w:top="568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7D1"/>
    <w:rsid w:val="000D1417"/>
    <w:rsid w:val="00107E8B"/>
    <w:rsid w:val="00135F5A"/>
    <w:rsid w:val="001465C6"/>
    <w:rsid w:val="001F0F6B"/>
    <w:rsid w:val="001F6C45"/>
    <w:rsid w:val="00241B4F"/>
    <w:rsid w:val="002600C7"/>
    <w:rsid w:val="00275E05"/>
    <w:rsid w:val="00276ADE"/>
    <w:rsid w:val="00290D22"/>
    <w:rsid w:val="002A5DC6"/>
    <w:rsid w:val="002A6E76"/>
    <w:rsid w:val="002E4959"/>
    <w:rsid w:val="00304FBB"/>
    <w:rsid w:val="003370F0"/>
    <w:rsid w:val="003638A4"/>
    <w:rsid w:val="003941FD"/>
    <w:rsid w:val="003A437C"/>
    <w:rsid w:val="003B25F0"/>
    <w:rsid w:val="003C37B4"/>
    <w:rsid w:val="003C729F"/>
    <w:rsid w:val="00441AE2"/>
    <w:rsid w:val="004B0FB4"/>
    <w:rsid w:val="004D2D71"/>
    <w:rsid w:val="00594A35"/>
    <w:rsid w:val="00595951"/>
    <w:rsid w:val="005F088C"/>
    <w:rsid w:val="00611632"/>
    <w:rsid w:val="00625FFD"/>
    <w:rsid w:val="0064484F"/>
    <w:rsid w:val="00661CA5"/>
    <w:rsid w:val="006651CB"/>
    <w:rsid w:val="006A76CA"/>
    <w:rsid w:val="00750BB1"/>
    <w:rsid w:val="007768AF"/>
    <w:rsid w:val="007A251F"/>
    <w:rsid w:val="0081096E"/>
    <w:rsid w:val="00822CC8"/>
    <w:rsid w:val="00830C96"/>
    <w:rsid w:val="00863206"/>
    <w:rsid w:val="008B0DDF"/>
    <w:rsid w:val="008C3070"/>
    <w:rsid w:val="008D3DAB"/>
    <w:rsid w:val="00924100"/>
    <w:rsid w:val="00971DF6"/>
    <w:rsid w:val="009A6E58"/>
    <w:rsid w:val="009D17F0"/>
    <w:rsid w:val="009D4101"/>
    <w:rsid w:val="009F36D0"/>
    <w:rsid w:val="009F6364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23517"/>
    <w:rsid w:val="00D300EF"/>
    <w:rsid w:val="00DC5D40"/>
    <w:rsid w:val="00DD5A65"/>
    <w:rsid w:val="00DF7A49"/>
    <w:rsid w:val="00E07654"/>
    <w:rsid w:val="00E869E0"/>
    <w:rsid w:val="00EA4008"/>
    <w:rsid w:val="00EA6E12"/>
    <w:rsid w:val="00EF7894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character" w:styleId="Hyperlink">
    <w:name w:val="Hyperlink"/>
    <w:basedOn w:val="DefaultParagraphFont"/>
    <w:uiPriority w:val="99"/>
    <w:semiHidden/>
    <w:unhideWhenUsed/>
    <w:rsid w:val="004B0FB4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semiHidden/>
    <w:unhideWhenUsed/>
    <w:rsid w:val="004B0F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4B0F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4B0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Normal"/>
    <w:uiPriority w:val="99"/>
    <w:semiHidden/>
    <w:rsid w:val="004B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_1"/>
    <w:basedOn w:val="Normal"/>
    <w:uiPriority w:val="99"/>
    <w:semiHidden/>
    <w:rsid w:val="004B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4B0FB4"/>
  </w:style>
  <w:style w:type="character" w:customStyle="1" w:styleId="snippetequal">
    <w:name w:val="snippet_equal"/>
    <w:basedOn w:val="DefaultParagraphFont"/>
    <w:rsid w:val="004B0FB4"/>
  </w:style>
  <w:style w:type="character" w:styleId="Emphasis">
    <w:name w:val="Emphasis"/>
    <w:basedOn w:val="DefaultParagraphFont"/>
    <w:uiPriority w:val="20"/>
    <w:qFormat/>
    <w:rsid w:val="004B0FB4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97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71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1761489D065F6E60FE507402D761213756BA27C61DB7E66845AECFE4FF89075870AAB293C970D692D1E1AE3C0DF6500186F03F927B52v6N" TargetMode="External" /><Relationship Id="rId11" Type="http://schemas.openxmlformats.org/officeDocument/2006/relationships/hyperlink" Target="consultantplus://offline/ref=4B3F9154249AC95198C3BB79858BA96BF383798BE7FDF6BD040C6FAFD35431E1CE7CA17E4480A902i2i0H" TargetMode="External" /><Relationship Id="rId12" Type="http://schemas.openxmlformats.org/officeDocument/2006/relationships/hyperlink" Target="https://mobileonline.garant.ru/" TargetMode="External" /><Relationship Id="rId13" Type="http://schemas.openxmlformats.org/officeDocument/2006/relationships/hyperlink" Target="consultantplus://offline/ref=141C890107E18949958A40306B12ACDF319F4935271A22ED1C163A6E15FC4A746B9459AFF1D9D4B9880875AB8E7DE64EFE600B2E476F296329S2N" TargetMode="External" /><Relationship Id="rId14" Type="http://schemas.openxmlformats.org/officeDocument/2006/relationships/hyperlink" Target="consultantplus://offline/ref=141C890107E18949958A40306B12ACDF319F4935271A22ED1C163A6E15FC4A746B9459AFF1D9D4B9860875AB8E7DE64EFE600B2E476F296329S2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2742AC5A5D75A08D163C6E0DF731F41F1CA9E15F4F87FF66EF00CE8986961E3992F23939FB08016rFR6Q" TargetMode="External" /><Relationship Id="rId5" Type="http://schemas.openxmlformats.org/officeDocument/2006/relationships/hyperlink" Target="http://sudact.ru/law/gk-rf-chast2/razdel-iv/glava-30/ss-6/statia-544/?marker=fdoctlaw" TargetMode="External" /><Relationship Id="rId6" Type="http://schemas.openxmlformats.org/officeDocument/2006/relationships/hyperlink" Target="consultantplus://offline/ref=1761489D065F6E60FE507402D761213756BA27C61DB7E66845AECFE4FF89075870AAB295CD73D5CF82AEAF6048A0430185F03C92672572925FvCN" TargetMode="External" /><Relationship Id="rId7" Type="http://schemas.openxmlformats.org/officeDocument/2006/relationships/hyperlink" Target="consultantplus://offline/ref=1761489D065F6E60FE507402D761213756BA27C61DB7E66845AECFE4FF89075870AAB295CD73D5CF83AEAF6048A0430185F03C92672572925FvCN" TargetMode="External" /><Relationship Id="rId8" Type="http://schemas.openxmlformats.org/officeDocument/2006/relationships/hyperlink" Target="consultantplus://offline/ref=1761489D065F6E60FE507402D761213756BA27C61DB7E66845AECFE4FF89075870AAB295CD73D4C680AEAF6048A0430185F03C92672572925FvCN" TargetMode="External" /><Relationship Id="rId9" Type="http://schemas.openxmlformats.org/officeDocument/2006/relationships/hyperlink" Target="consultantplus://offline/ref=1761489D065F6E60FE507402D761213756BA27C61DB7E66845AECFE4FF89075870AAB295CD72DDCF86AEAF6048A0430185F03C92672572925FvC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