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FA6516" w:rsidRPr="00FF5A16" w:rsidP="00FF5A16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 xml:space="preserve">    </w:t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>
        <w:rPr>
          <w:rFonts w:ascii="Times New Roman" w:hAnsi="Times New Roman" w:cs="Times New Roman"/>
          <w:b/>
          <w:bCs/>
          <w:color w:val="000000"/>
          <w:spacing w:val="8"/>
          <w:sz w:val="26"/>
          <w:szCs w:val="26"/>
        </w:rPr>
        <w:tab/>
      </w:r>
      <w:r w:rsidR="00B378DD"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  <w:t xml:space="preserve">                       </w:t>
      </w:r>
      <w:r w:rsidR="000C62B2"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  <w:t xml:space="preserve">         </w:t>
      </w:r>
      <w:r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  <w:t>Дело № 2-49-</w:t>
      </w:r>
      <w:r w:rsidR="00F002E0"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  <w:t>81</w:t>
      </w:r>
      <w:r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  <w:t>/202</w:t>
      </w:r>
      <w:r w:rsidR="00F002E0"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  <w:t>2</w:t>
      </w:r>
      <w:r>
        <w:rPr>
          <w:rFonts w:ascii="Times New Roman" w:hAnsi="Times New Roman" w:cs="Times New Roman"/>
          <w:bCs/>
          <w:color w:val="000000"/>
          <w:spacing w:val="8"/>
          <w:sz w:val="16"/>
          <w:szCs w:val="16"/>
        </w:rPr>
        <w:t xml:space="preserve">   </w:t>
      </w:r>
    </w:p>
    <w:p w:rsidR="00FF5A16" w:rsidRPr="00941F94" w:rsidP="00FF5A16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</w:pPr>
      <w:r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 xml:space="preserve">   </w:t>
      </w:r>
      <w:r w:rsidRPr="00941F94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>ЗАОЧНОЕ РЕШЕНИЕ</w:t>
      </w:r>
    </w:p>
    <w:p w:rsidR="00FA6516" w:rsidP="00FF5A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</w:pPr>
      <w:r w:rsidRPr="00941F94"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  <w:t>ИМЕНЕМ  РОССИЙСКОЙ  ФЕДЕРАЦИИ</w:t>
      </w:r>
    </w:p>
    <w:p w:rsidR="00FF5A16" w:rsidRPr="00FF5A16" w:rsidP="00FF5A16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bCs/>
          <w:color w:val="000000"/>
          <w:spacing w:val="8"/>
          <w:sz w:val="27"/>
          <w:szCs w:val="27"/>
        </w:rPr>
      </w:pPr>
    </w:p>
    <w:p w:rsidR="00FA6516" w:rsidRPr="00F93DF5" w:rsidP="00FF5A16">
      <w:pPr>
        <w:spacing w:after="0" w:line="240" w:lineRule="auto"/>
        <w:ind w:firstLine="567"/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</w:pPr>
      <w:r w:rsidRPr="00F93DF5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>10</w:t>
      </w:r>
      <w:r w:rsidRPr="00F93DF5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 </w:t>
      </w:r>
      <w:r w:rsidRPr="00F93DF5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>марта</w:t>
      </w:r>
      <w:r w:rsidRPr="00F93DF5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 202</w:t>
      </w:r>
      <w:r w:rsidRPr="00F93DF5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>2</w:t>
      </w:r>
      <w:r w:rsidRPr="00F93DF5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 года</w:t>
      </w:r>
      <w:r w:rsidRPr="00F93DF5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ab/>
      </w:r>
      <w:r w:rsidRPr="00F93DF5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ab/>
      </w:r>
      <w:r w:rsidRPr="00F93DF5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ab/>
        <w:t xml:space="preserve">                                 </w:t>
      </w:r>
      <w:r w:rsidRPr="00F93DF5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     </w:t>
      </w:r>
      <w:r w:rsidRPr="00F93DF5" w:rsidR="00F91DE1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        </w:t>
      </w:r>
      <w:r w:rsidRPr="00F93DF5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 xml:space="preserve"> </w:t>
      </w:r>
      <w:r w:rsidRPr="00F93DF5">
        <w:rPr>
          <w:rFonts w:ascii="Times New Roman" w:hAnsi="Times New Roman" w:cs="Times New Roman"/>
          <w:bCs/>
          <w:color w:val="000000"/>
          <w:spacing w:val="8"/>
          <w:sz w:val="26"/>
          <w:szCs w:val="26"/>
        </w:rPr>
        <w:t>г. Керчь</w:t>
      </w:r>
    </w:p>
    <w:p w:rsidR="00FA6516" w:rsidRPr="00F93DF5" w:rsidP="00FF5A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3DF5">
        <w:rPr>
          <w:rFonts w:ascii="Times New Roman" w:hAnsi="Times New Roman" w:cs="Times New Roman"/>
          <w:sz w:val="26"/>
          <w:szCs w:val="26"/>
        </w:rPr>
        <w:t xml:space="preserve">Мировой судья судебного участка № 49 </w:t>
      </w:r>
      <w:r w:rsidRPr="00F93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Керченского судебного района (городской округ Керчь) Республики Крым </w:t>
      </w:r>
      <w:r w:rsidRPr="00F93DF5">
        <w:rPr>
          <w:rFonts w:ascii="Times New Roman" w:eastAsia="Times New Roman" w:hAnsi="Times New Roman" w:cs="Times New Roman"/>
          <w:sz w:val="26"/>
          <w:szCs w:val="26"/>
          <w:lang w:eastAsia="ru-RU"/>
        </w:rPr>
        <w:t>Кучерова</w:t>
      </w:r>
      <w:r w:rsidRPr="00F93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F93DF5" w:rsidR="0015678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93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при </w:t>
      </w:r>
      <w:r w:rsidRPr="00F93DF5" w:rsidR="00F002E0">
        <w:rPr>
          <w:rFonts w:ascii="Times New Roman" w:eastAsia="Times New Roman" w:hAnsi="Times New Roman" w:cs="Times New Roman"/>
          <w:sz w:val="26"/>
          <w:szCs w:val="26"/>
          <w:lang w:eastAsia="ru-RU"/>
        </w:rPr>
        <w:t>помощнике</w:t>
      </w:r>
      <w:r w:rsidRPr="00F93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93DF5">
        <w:rPr>
          <w:rFonts w:ascii="Times New Roman" w:eastAsia="Times New Roman" w:hAnsi="Times New Roman" w:cs="Times New Roman"/>
          <w:sz w:val="26"/>
          <w:szCs w:val="26"/>
          <w:lang w:eastAsia="ru-RU"/>
        </w:rPr>
        <w:t>Мадоновой</w:t>
      </w:r>
      <w:r w:rsidRPr="00F93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С.А.</w:t>
      </w:r>
      <w:r w:rsidRPr="00F93DF5" w:rsidR="00B378DD">
        <w:rPr>
          <w:rFonts w:ascii="Times New Roman" w:eastAsia="Times New Roman" w:hAnsi="Times New Roman" w:cs="Times New Roman"/>
          <w:sz w:val="26"/>
          <w:szCs w:val="26"/>
          <w:lang w:eastAsia="ru-RU"/>
        </w:rPr>
        <w:t>,</w:t>
      </w:r>
      <w:r w:rsidRPr="00F93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93DF5">
        <w:rPr>
          <w:rFonts w:ascii="Times New Roman" w:hAnsi="Times New Roman" w:cs="Times New Roman"/>
          <w:sz w:val="26"/>
          <w:szCs w:val="26"/>
        </w:rPr>
        <w:t>рассмотрев в открытом судебном заседании гражданское дело по иск</w:t>
      </w:r>
      <w:r w:rsidRPr="00F93DF5" w:rsidR="00F002E0">
        <w:rPr>
          <w:rFonts w:ascii="Times New Roman" w:hAnsi="Times New Roman" w:cs="Times New Roman"/>
          <w:sz w:val="26"/>
          <w:szCs w:val="26"/>
        </w:rPr>
        <w:t>овому заявлению</w:t>
      </w:r>
      <w:r w:rsidRPr="00F93DF5">
        <w:rPr>
          <w:rFonts w:ascii="Times New Roman" w:hAnsi="Times New Roman" w:cs="Times New Roman"/>
          <w:sz w:val="26"/>
          <w:szCs w:val="26"/>
        </w:rPr>
        <w:t xml:space="preserve">  </w:t>
      </w:r>
      <w:r w:rsidRPr="00F93DF5" w:rsidR="00F002E0">
        <w:rPr>
          <w:rFonts w:ascii="Times New Roman" w:hAnsi="Times New Roman" w:cs="Times New Roman"/>
          <w:sz w:val="26"/>
          <w:szCs w:val="26"/>
        </w:rPr>
        <w:t>Акционерного общества «Страховая компания «ГАЙДЕ»</w:t>
      </w:r>
      <w:r w:rsidRPr="00F93DF5">
        <w:rPr>
          <w:rFonts w:ascii="Times New Roman" w:hAnsi="Times New Roman" w:cs="Times New Roman"/>
          <w:sz w:val="26"/>
          <w:szCs w:val="26"/>
        </w:rPr>
        <w:t xml:space="preserve"> к </w:t>
      </w:r>
      <w:r w:rsidRPr="00F93DF5" w:rsidR="00F93DF5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Нестеренко В.В.</w:t>
      </w:r>
      <w:r w:rsidRPr="00F93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93DF5">
        <w:rPr>
          <w:rFonts w:ascii="Times New Roman" w:hAnsi="Times New Roman" w:cs="Times New Roman"/>
          <w:sz w:val="26"/>
          <w:szCs w:val="26"/>
        </w:rPr>
        <w:t>о возмещении ущерба  в порядке регресса.</w:t>
      </w:r>
    </w:p>
    <w:p w:rsidR="00FA6516" w:rsidRPr="00F93DF5" w:rsidP="00FF5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3DF5">
        <w:rPr>
          <w:rFonts w:ascii="Times New Roman" w:hAnsi="Times New Roman" w:cs="Times New Roman"/>
          <w:sz w:val="26"/>
          <w:szCs w:val="26"/>
        </w:rPr>
        <w:t>Руководствуясь ст. ст. 56, 98,  194-199</w:t>
      </w:r>
      <w:r w:rsidRPr="00F93DF5" w:rsidR="00067672">
        <w:rPr>
          <w:rFonts w:ascii="Times New Roman" w:hAnsi="Times New Roman" w:cs="Times New Roman"/>
          <w:sz w:val="26"/>
          <w:szCs w:val="26"/>
        </w:rPr>
        <w:t>, 233-234</w:t>
      </w:r>
      <w:r w:rsidRPr="00F93DF5">
        <w:rPr>
          <w:rFonts w:ascii="Times New Roman" w:hAnsi="Times New Roman" w:cs="Times New Roman"/>
          <w:sz w:val="26"/>
          <w:szCs w:val="26"/>
        </w:rPr>
        <w:t xml:space="preserve"> ГПК РФ,</w:t>
      </w:r>
    </w:p>
    <w:p w:rsidR="00FA6516" w:rsidRPr="00F93DF5" w:rsidP="00FF5A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F93DF5"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  <w:r w:rsidRPr="00F93DF5">
        <w:rPr>
          <w:rFonts w:ascii="Times New Roman" w:hAnsi="Times New Roman" w:cs="Times New Roman"/>
          <w:b/>
          <w:sz w:val="26"/>
          <w:szCs w:val="26"/>
        </w:rPr>
        <w:t>Р</w:t>
      </w:r>
      <w:r w:rsidRPr="00F93DF5">
        <w:rPr>
          <w:rFonts w:ascii="Times New Roman" w:hAnsi="Times New Roman" w:cs="Times New Roman"/>
          <w:b/>
          <w:sz w:val="26"/>
          <w:szCs w:val="26"/>
        </w:rPr>
        <w:t xml:space="preserve"> Е Ш И Л:</w:t>
      </w:r>
    </w:p>
    <w:p w:rsidR="00FA6516" w:rsidRPr="00F93DF5" w:rsidP="00FF5A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3DF5">
        <w:rPr>
          <w:rFonts w:ascii="Times New Roman" w:hAnsi="Times New Roman" w:cs="Times New Roman"/>
          <w:sz w:val="26"/>
          <w:szCs w:val="26"/>
        </w:rPr>
        <w:t>Исковые требования</w:t>
      </w:r>
      <w:r w:rsidRPr="00F93DF5">
        <w:rPr>
          <w:rFonts w:ascii="Times New Roman" w:hAnsi="Times New Roman" w:cs="Times New Roman"/>
          <w:sz w:val="26"/>
          <w:szCs w:val="26"/>
        </w:rPr>
        <w:t xml:space="preserve"> </w:t>
      </w:r>
      <w:r w:rsidRPr="00F93DF5">
        <w:rPr>
          <w:rFonts w:ascii="Times New Roman" w:hAnsi="Times New Roman" w:cs="Times New Roman"/>
          <w:sz w:val="26"/>
          <w:szCs w:val="26"/>
        </w:rPr>
        <w:t xml:space="preserve">Акционерного общества «Страховая компания «ГАЙДЕ» к </w:t>
      </w:r>
      <w:r w:rsidRPr="00F93DF5" w:rsidR="00F93DF5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Нестеренко В.В.</w:t>
      </w:r>
      <w:r w:rsidRPr="00F93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93DF5">
        <w:rPr>
          <w:rFonts w:ascii="Times New Roman" w:hAnsi="Times New Roman" w:cs="Times New Roman"/>
          <w:sz w:val="26"/>
          <w:szCs w:val="26"/>
        </w:rPr>
        <w:t xml:space="preserve">о возмещении ущерба  в порядке регресса </w:t>
      </w:r>
      <w:r w:rsidRPr="00F93DF5">
        <w:rPr>
          <w:rFonts w:ascii="Times New Roman" w:hAnsi="Times New Roman" w:cs="Times New Roman"/>
          <w:sz w:val="26"/>
          <w:szCs w:val="26"/>
        </w:rPr>
        <w:t>удовлетворить.</w:t>
      </w:r>
    </w:p>
    <w:p w:rsidR="00FA6516" w:rsidRPr="00F93DF5" w:rsidP="00FA65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3DF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F93DF5" w:rsidR="00B378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Нестеренко Василия Васильевича </w:t>
      </w:r>
      <w:r w:rsidRPr="00F93DF5">
        <w:rPr>
          <w:rFonts w:ascii="Times New Roman" w:hAnsi="Times New Roman" w:cs="Times New Roman"/>
          <w:sz w:val="26"/>
          <w:szCs w:val="26"/>
        </w:rPr>
        <w:t xml:space="preserve">в пользу </w:t>
      </w:r>
      <w:r w:rsidRPr="00F93DF5" w:rsidR="00B378DD">
        <w:rPr>
          <w:rFonts w:ascii="Times New Roman" w:hAnsi="Times New Roman" w:cs="Times New Roman"/>
          <w:sz w:val="26"/>
          <w:szCs w:val="26"/>
        </w:rPr>
        <w:t>Акционерного общества «Страховая компания «ГАЙДЕ»</w:t>
      </w:r>
      <w:r w:rsidRPr="00F93DF5">
        <w:rPr>
          <w:rFonts w:ascii="Times New Roman" w:hAnsi="Times New Roman" w:cs="Times New Roman"/>
          <w:sz w:val="26"/>
          <w:szCs w:val="26"/>
        </w:rPr>
        <w:t xml:space="preserve">  сумму ущерба в порядке регресса в размере</w:t>
      </w:r>
      <w:r w:rsidRPr="00F93DF5" w:rsidR="00F93DF5">
        <w:rPr>
          <w:rFonts w:ascii="Times New Roman" w:hAnsi="Times New Roman" w:cs="Times New Roman"/>
          <w:sz w:val="26"/>
          <w:szCs w:val="26"/>
        </w:rPr>
        <w:t xml:space="preserve"> /изъято/</w:t>
      </w:r>
      <w:r w:rsidRPr="00F93DF5" w:rsidR="00B378DD">
        <w:rPr>
          <w:rFonts w:ascii="Times New Roman" w:hAnsi="Times New Roman" w:cs="Times New Roman"/>
          <w:sz w:val="26"/>
          <w:szCs w:val="26"/>
        </w:rPr>
        <w:t>.</w:t>
      </w:r>
      <w:r w:rsidRPr="00F93DF5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378DD" w:rsidRPr="00F93DF5" w:rsidP="00FA651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93DF5">
        <w:rPr>
          <w:rFonts w:ascii="Times New Roman" w:hAnsi="Times New Roman" w:cs="Times New Roman"/>
          <w:sz w:val="26"/>
          <w:szCs w:val="26"/>
        </w:rPr>
        <w:t xml:space="preserve">Взыскать с </w:t>
      </w:r>
      <w:r w:rsidRPr="00F93DF5" w:rsidR="00F93DF5">
        <w:rPr>
          <w:rFonts w:ascii="Times New Roman" w:eastAsia="Times New Roman" w:hAnsi="Times New Roman" w:cs="Times New Roman"/>
          <w:sz w:val="26"/>
          <w:szCs w:val="26"/>
          <w:lang w:eastAsia="ru-RU"/>
        </w:rPr>
        <w:t>Нестеренко В.В.</w:t>
      </w:r>
      <w:r w:rsidRPr="00F93DF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F93DF5">
        <w:rPr>
          <w:rFonts w:ascii="Times New Roman" w:hAnsi="Times New Roman" w:cs="Times New Roman"/>
          <w:sz w:val="26"/>
          <w:szCs w:val="26"/>
        </w:rPr>
        <w:t xml:space="preserve">в пользу Акционерного общества «Страховая компания «ГАЙДЕ» расходы по оплате государственной пошлины в сумме </w:t>
      </w:r>
      <w:r w:rsidRPr="00F93DF5" w:rsidR="00F93DF5">
        <w:rPr>
          <w:rFonts w:ascii="Times New Roman" w:hAnsi="Times New Roman" w:cs="Times New Roman"/>
          <w:sz w:val="26"/>
          <w:szCs w:val="26"/>
        </w:rPr>
        <w:t>/изъято/</w:t>
      </w:r>
      <w:r w:rsidRPr="00F93DF5">
        <w:rPr>
          <w:rFonts w:ascii="Times New Roman" w:hAnsi="Times New Roman" w:cs="Times New Roman"/>
          <w:sz w:val="26"/>
          <w:szCs w:val="26"/>
        </w:rPr>
        <w:t>.</w:t>
      </w:r>
    </w:p>
    <w:p w:rsidR="00FA6516" w:rsidRPr="00F93DF5" w:rsidP="00FA651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3DF5">
        <w:rPr>
          <w:rFonts w:ascii="Times New Roman" w:hAnsi="Times New Roman" w:cs="Times New Roman"/>
          <w:sz w:val="26"/>
          <w:szCs w:val="26"/>
        </w:rPr>
        <w:t xml:space="preserve"> </w:t>
      </w:r>
      <w:r w:rsidRPr="00F93DF5">
        <w:rPr>
          <w:rFonts w:ascii="Times New Roman" w:hAnsi="Times New Roman" w:cs="Times New Roman"/>
          <w:sz w:val="26"/>
          <w:szCs w:val="26"/>
        </w:rPr>
        <w:t>В судебном заседании объявлена резолютивная часть решения.</w:t>
      </w:r>
    </w:p>
    <w:p w:rsidR="00FF5A16" w:rsidRPr="00F93DF5" w:rsidP="00FF5A16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3DF5">
        <w:rPr>
          <w:rFonts w:ascii="Times New Roman" w:hAnsi="Times New Roman" w:cs="Times New Roman"/>
          <w:sz w:val="26"/>
          <w:szCs w:val="26"/>
        </w:rPr>
        <w:t xml:space="preserve"> </w:t>
      </w:r>
      <w:r w:rsidRPr="00F93DF5">
        <w:rPr>
          <w:rFonts w:ascii="Times New Roman" w:hAnsi="Times New Roman" w:cs="Times New Roman"/>
          <w:sz w:val="26"/>
          <w:szCs w:val="26"/>
        </w:rPr>
        <w:t>Заявление о составлении мотивированного решения суда может быть подано мировому судье судебного участка № 49 Керченского судебного района (городской округ Керчь) Республики Крым лицами, участвующими в деле, их представителями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FF5A16" w:rsidRPr="00F93DF5" w:rsidP="00FF5A16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3DF5">
        <w:rPr>
          <w:rFonts w:ascii="Times New Roman" w:hAnsi="Times New Roman" w:cs="Times New Roman"/>
          <w:sz w:val="26"/>
          <w:szCs w:val="26"/>
        </w:rPr>
        <w:t>Ответчик вправе подать мировому судье судебного участка №49 Керченского судебного района Республики Крым (городской округ Керчь), принявшему заочное решение, заявление об отмене этого решения суда в течение семи дней со дня вручения ему копии этого решения.</w:t>
      </w:r>
    </w:p>
    <w:p w:rsidR="00FF5A16" w:rsidRPr="00F93DF5" w:rsidP="00FF5A16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3DF5">
        <w:rPr>
          <w:rFonts w:ascii="Times New Roman" w:hAnsi="Times New Roman" w:cs="Times New Roman"/>
          <w:sz w:val="26"/>
          <w:szCs w:val="26"/>
        </w:rPr>
        <w:t>Заочное решение может быть обжаловано ответчиком в апелляционном порядке в Керченский городской суд путем подачи апелляционной жалобы через мирового судью судебного участка № 49 Керченского судебного района (городской округ Керчь) Республики Крым в течение одного месяца со дня вынесения определения суда об отказе в удовлетворении заявления об отмене этого решения суда.</w:t>
      </w:r>
    </w:p>
    <w:p w:rsidR="00FF5A16" w:rsidRPr="00F93DF5" w:rsidP="00FF5A16">
      <w:pPr>
        <w:tabs>
          <w:tab w:val="left" w:pos="426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F93DF5">
        <w:rPr>
          <w:rFonts w:ascii="Times New Roman" w:hAnsi="Times New Roman" w:cs="Times New Roman"/>
          <w:sz w:val="26"/>
          <w:szCs w:val="26"/>
        </w:rPr>
        <w:t>Иными лицами, участвующими в деле, а также лицами, которые не были привлечены к участию в деле и вопрос о правах и об обязанностях которых был разрешен судом, заочное решение суда может быть обжаловано в апелляционном порядке в течение одного месяца по истечении срока подачи ответчиком заявления об отмене этого решения суда, а в случае, если такое заявление подано, - в течение</w:t>
      </w:r>
      <w:r w:rsidRPr="00F93DF5">
        <w:rPr>
          <w:rFonts w:ascii="Times New Roman" w:hAnsi="Times New Roman" w:cs="Times New Roman"/>
          <w:sz w:val="26"/>
          <w:szCs w:val="26"/>
        </w:rPr>
        <w:t xml:space="preserve"> одного месяца со дня вынесения определения суда об отказе в удовлетворении этого заявления.</w:t>
      </w:r>
    </w:p>
    <w:p w:rsidR="00F93DF5" w:rsidP="00F93DF5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93DF5" w:rsidP="00F93DF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Мировой судь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я(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 подпись)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F93DF5" w:rsidP="00F93DF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</w:p>
    <w:p w:rsidR="00F93DF5" w:rsidP="00F93DF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ДЕПЕРСОНИФИКАЦИЮ</w:t>
      </w:r>
    </w:p>
    <w:p w:rsidR="00F93DF5" w:rsidP="00F93DF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Лингвистический контроль произвел</w:t>
      </w:r>
    </w:p>
    <w:p w:rsidR="00F93DF5" w:rsidP="00F93DF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Помощник мирового судьи 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Мадонова</w:t>
      </w:r>
    </w:p>
    <w:p w:rsidR="00F93DF5" w:rsidP="00F93DF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СОГЛАСОВАНО</w:t>
      </w:r>
    </w:p>
    <w:p w:rsidR="00F93DF5" w:rsidP="00F93DF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 xml:space="preserve">Мировой судья_____________ С.А. </w:t>
      </w: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Кучерова</w:t>
      </w:r>
    </w:p>
    <w:p w:rsidR="00F93DF5" w:rsidP="00F93DF5">
      <w:pPr>
        <w:shd w:val="clear" w:color="auto" w:fill="FFFFFF"/>
        <w:spacing w:after="0" w:line="240" w:lineRule="auto"/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4"/>
          <w:szCs w:val="24"/>
          <w:lang w:eastAsia="ru-RU"/>
        </w:rPr>
        <w:t>«___» __________ 2022 г.</w:t>
      </w:r>
    </w:p>
    <w:p w:rsidR="006651CB" w:rsidRPr="00FA6516" w:rsidP="00FA6516">
      <w:pPr>
        <w:spacing w:line="240" w:lineRule="auto"/>
        <w:ind w:firstLine="567"/>
      </w:pPr>
      <w:r w:rsidRPr="00FA6516">
        <w:t xml:space="preserve"> </w:t>
      </w:r>
    </w:p>
    <w:sectPr w:rsidSect="00FF5A16">
      <w:pgSz w:w="11906" w:h="16838"/>
      <w:pgMar w:top="284" w:right="851" w:bottom="426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CA"/>
    <w:rsid w:val="00067672"/>
    <w:rsid w:val="000741D7"/>
    <w:rsid w:val="000A252A"/>
    <w:rsid w:val="000C62B2"/>
    <w:rsid w:val="000E3B53"/>
    <w:rsid w:val="00120665"/>
    <w:rsid w:val="0015678D"/>
    <w:rsid w:val="001B00A5"/>
    <w:rsid w:val="001F1948"/>
    <w:rsid w:val="00241B4F"/>
    <w:rsid w:val="002B49AC"/>
    <w:rsid w:val="00304FBB"/>
    <w:rsid w:val="00337BE4"/>
    <w:rsid w:val="003638A4"/>
    <w:rsid w:val="0036704D"/>
    <w:rsid w:val="003A437C"/>
    <w:rsid w:val="00441AE2"/>
    <w:rsid w:val="00445CE4"/>
    <w:rsid w:val="00454496"/>
    <w:rsid w:val="00501CC4"/>
    <w:rsid w:val="00594A35"/>
    <w:rsid w:val="00595951"/>
    <w:rsid w:val="005C76E6"/>
    <w:rsid w:val="005F088C"/>
    <w:rsid w:val="005F09FB"/>
    <w:rsid w:val="00611632"/>
    <w:rsid w:val="00625FFD"/>
    <w:rsid w:val="006651CB"/>
    <w:rsid w:val="006A76CA"/>
    <w:rsid w:val="007019D5"/>
    <w:rsid w:val="00750BB1"/>
    <w:rsid w:val="007768AF"/>
    <w:rsid w:val="00853D90"/>
    <w:rsid w:val="008D42D9"/>
    <w:rsid w:val="00941F94"/>
    <w:rsid w:val="00AA597D"/>
    <w:rsid w:val="00AB2239"/>
    <w:rsid w:val="00AB39C2"/>
    <w:rsid w:val="00AC0838"/>
    <w:rsid w:val="00AF422C"/>
    <w:rsid w:val="00B378DD"/>
    <w:rsid w:val="00B6135A"/>
    <w:rsid w:val="00C07422"/>
    <w:rsid w:val="00C74C6C"/>
    <w:rsid w:val="00D060AD"/>
    <w:rsid w:val="00D13C63"/>
    <w:rsid w:val="00D71B33"/>
    <w:rsid w:val="00D8099C"/>
    <w:rsid w:val="00E91EEF"/>
    <w:rsid w:val="00EB7699"/>
    <w:rsid w:val="00F002E0"/>
    <w:rsid w:val="00F32E8C"/>
    <w:rsid w:val="00F91DE1"/>
    <w:rsid w:val="00F93DF5"/>
    <w:rsid w:val="00FA6516"/>
    <w:rsid w:val="00FF5A1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6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3">
    <w:name w:val="p3"/>
    <w:basedOn w:val="Normal"/>
    <w:rsid w:val="000A25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DefaultParagraphFont"/>
    <w:rsid w:val="000A252A"/>
  </w:style>
  <w:style w:type="paragraph" w:styleId="BodyTextIndent2">
    <w:name w:val="Body Text Indent 2"/>
    <w:basedOn w:val="Normal"/>
    <w:link w:val="2"/>
    <w:rsid w:val="00AB39C2"/>
    <w:pPr>
      <w:spacing w:after="120" w:line="480" w:lineRule="auto"/>
      <w:ind w:left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">
    <w:name w:val="Основной текст с отступом 2 Знак"/>
    <w:basedOn w:val="DefaultParagraphFont"/>
    <w:link w:val="BodyTextIndent2"/>
    <w:rsid w:val="00AB39C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a"/>
    <w:uiPriority w:val="99"/>
    <w:semiHidden/>
    <w:unhideWhenUsed/>
    <w:rsid w:val="00454496"/>
    <w:pPr>
      <w:spacing w:after="120"/>
      <w:ind w:left="283"/>
    </w:p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semiHidden/>
    <w:rsid w:val="00454496"/>
  </w:style>
  <w:style w:type="paragraph" w:styleId="Header">
    <w:name w:val="header"/>
    <w:basedOn w:val="Normal"/>
    <w:link w:val="a0"/>
    <w:uiPriority w:val="99"/>
    <w:unhideWhenUsed/>
    <w:rsid w:val="00FA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FA6516"/>
  </w:style>
  <w:style w:type="paragraph" w:styleId="Footer">
    <w:name w:val="footer"/>
    <w:basedOn w:val="Normal"/>
    <w:link w:val="a1"/>
    <w:uiPriority w:val="99"/>
    <w:unhideWhenUsed/>
    <w:rsid w:val="00FA651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FA65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EF00F-4652-441A-A44E-03D4568CDE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