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F5439" w:rsidP="002F5439">
      <w:r>
        <w:rPr>
          <w:noProof/>
        </w:rPr>
        <mc:AlternateContent>
          <mc:Choice Requires="wps">
            <w:drawing>
              <wp:anchor distT="0" distB="39370" distL="63500" distR="63500" simplePos="0" relativeHeight="251658240" behindDoc="1" locked="0" layoutInCell="1" allowOverlap="1">
                <wp:simplePos x="0" y="0"/>
                <wp:positionH relativeFrom="margin">
                  <wp:posOffset>5077460</wp:posOffset>
                </wp:positionH>
                <wp:positionV relativeFrom="paragraph">
                  <wp:posOffset>472440</wp:posOffset>
                </wp:positionV>
                <wp:extent cx="733425" cy="158750"/>
                <wp:effectExtent l="0" t="0" r="9525" b="1270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439" w:rsidP="002F5439">
                            <w:pPr>
                              <w:pStyle w:val="1"/>
                              <w:shd w:val="clear" w:color="auto" w:fill="auto"/>
                              <w:spacing w:after="0" w:line="250" w:lineRule="exact"/>
                              <w:ind w:left="100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г. Керчь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5" type="#_x0000_t202" style="width:57.75pt;height:12.5pt;margin-top:37.2pt;margin-left:399.8pt;mso-height-percent:0;mso-height-relative:page;mso-position-horizontal-relative:margin;mso-width-percent:0;mso-width-relative:page;mso-wrap-distance-bottom:3.1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2F5439" w:rsidP="002F5439">
                      <w:pPr>
                        <w:pStyle w:val="1"/>
                        <w:shd w:val="clear" w:color="auto" w:fill="auto"/>
                        <w:spacing w:after="0" w:line="250" w:lineRule="exact"/>
                        <w:ind w:left="100"/>
                        <w:jc w:val="left"/>
                      </w:pPr>
                      <w:r>
                        <w:rPr>
                          <w:rStyle w:val="Exact"/>
                        </w:rPr>
                        <w:t>г. Керчь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5439" w:rsidP="002F5439">
      <w:pPr>
        <w:pStyle w:val="1"/>
        <w:shd w:val="clear" w:color="auto" w:fill="auto"/>
        <w:spacing w:after="0" w:line="260" w:lineRule="exact"/>
        <w:ind w:left="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1490345</wp:posOffset>
                </wp:positionH>
                <wp:positionV relativeFrom="margin">
                  <wp:posOffset>-114935</wp:posOffset>
                </wp:positionV>
                <wp:extent cx="2968625" cy="378460"/>
                <wp:effectExtent l="0" t="3810" r="0" b="0"/>
                <wp:wrapTopAndBottom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625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439" w:rsidP="002F5439">
                            <w:pPr>
                              <w:pStyle w:val="7"/>
                              <w:shd w:val="clear" w:color="auto" w:fill="auto"/>
                            </w:pPr>
                            <w:r>
                              <w:rPr>
                                <w:color w:val="000000"/>
                                <w:spacing w:val="0"/>
                                <w:szCs w:val="24"/>
                              </w:rPr>
                              <w:t>ЗАОЧНОЕ РЕШЕНИЕ ИМЕНЕМ 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6" type="#_x0000_t202" style="width:233.75pt;height:29.8pt;margin-top:-9.05pt;margin-left:117.35pt;mso-height-percent:0;mso-height-relative:page;mso-position-horizontal-relative:margin;mso-position-vertical-relative:margin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  <v:textbox style="mso-fit-shape-to-text:t" inset="0,0,0,0">
                  <w:txbxContent>
                    <w:p w:rsidR="002F5439" w:rsidP="002F5439">
                      <w:pPr>
                        <w:pStyle w:val="7"/>
                        <w:shd w:val="clear" w:color="auto" w:fill="auto"/>
                      </w:pPr>
                      <w:r>
                        <w:rPr>
                          <w:color w:val="000000"/>
                          <w:spacing w:val="0"/>
                          <w:szCs w:val="24"/>
                        </w:rPr>
                        <w:t>ЗАОЧНОЕ РЕШЕНИЕ ИМЕНЕМ РОССИЙСКОЙ ФЕДЕРАЦИИ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color w:val="000000"/>
        </w:rPr>
        <w:t>25 июня 2019 года</w:t>
      </w:r>
    </w:p>
    <w:p w:rsidR="009655CE" w:rsidP="002F5439">
      <w:pPr>
        <w:pStyle w:val="1"/>
        <w:shd w:val="clear" w:color="auto" w:fill="auto"/>
        <w:spacing w:after="0" w:line="322" w:lineRule="exact"/>
        <w:ind w:left="20" w:right="40" w:firstLine="660"/>
        <w:rPr>
          <w:color w:val="000000"/>
        </w:rPr>
      </w:pPr>
    </w:p>
    <w:p w:rsidR="002F5439" w:rsidP="002F5439">
      <w:pPr>
        <w:pStyle w:val="1"/>
        <w:shd w:val="clear" w:color="auto" w:fill="auto"/>
        <w:spacing w:after="0" w:line="322" w:lineRule="exact"/>
        <w:ind w:left="20" w:right="40" w:firstLine="660"/>
      </w:pPr>
      <w:r>
        <w:rPr>
          <w:color w:val="000000"/>
        </w:rPr>
        <w:t xml:space="preserve">Мировой судья судебного участка № 49 Керченского судебного района (городской округ Керчь) Республики </w:t>
      </w:r>
      <w:r w:rsidRPr="009655CE">
        <w:rPr>
          <w:rStyle w:val="12pt"/>
          <w:b w:val="0"/>
        </w:rPr>
        <w:t xml:space="preserve">Крым </w:t>
      </w:r>
      <w:r w:rsidRPr="009655CE">
        <w:rPr>
          <w:rStyle w:val="12pt"/>
          <w:b w:val="0"/>
        </w:rPr>
        <w:t>Кучерова</w:t>
      </w:r>
      <w:r w:rsidRPr="009655CE">
        <w:rPr>
          <w:rStyle w:val="12pt"/>
          <w:b w:val="0"/>
        </w:rPr>
        <w:t xml:space="preserve"> </w:t>
      </w:r>
      <w:r w:rsidRPr="009655CE">
        <w:rPr>
          <w:rStyle w:val="Georgia10pt"/>
          <w:b w:val="0"/>
        </w:rPr>
        <w:t>С.А., при секретаре</w:t>
      </w:r>
      <w:r>
        <w:rPr>
          <w:rStyle w:val="Georgia10pt"/>
        </w:rPr>
        <w:t xml:space="preserve"> </w:t>
      </w:r>
      <w:r>
        <w:rPr>
          <w:color w:val="000000"/>
        </w:rPr>
        <w:t xml:space="preserve">Юриной В.О. с участием представителя истца Ковальчук Е.Ю. действующей на основании доверенности </w:t>
      </w:r>
      <w:r w:rsidR="00883314">
        <w:rPr>
          <w:color w:val="000000"/>
        </w:rPr>
        <w:t>/изъято/</w:t>
      </w:r>
      <w:r>
        <w:rPr>
          <w:color w:val="000000"/>
        </w:rPr>
        <w:t xml:space="preserve"> от </w:t>
      </w:r>
      <w:r w:rsidR="00883314">
        <w:rPr>
          <w:color w:val="000000"/>
        </w:rPr>
        <w:t>/</w:t>
      </w:r>
      <w:r w:rsidR="00883314">
        <w:rPr>
          <w:color w:val="000000"/>
        </w:rPr>
        <w:t>дд.мм</w:t>
      </w:r>
      <w:r w:rsidR="00883314">
        <w:rPr>
          <w:color w:val="000000"/>
        </w:rPr>
        <w:t>.г</w:t>
      </w:r>
      <w:r w:rsidR="00883314">
        <w:rPr>
          <w:color w:val="000000"/>
        </w:rPr>
        <w:t>ггг</w:t>
      </w:r>
      <w:r w:rsidR="00883314">
        <w:rPr>
          <w:color w:val="000000"/>
        </w:rPr>
        <w:t>.</w:t>
      </w:r>
      <w:r w:rsidR="00883314">
        <w:rPr>
          <w:color w:val="000000"/>
        </w:rPr>
        <w:t>/</w:t>
      </w:r>
      <w:r>
        <w:rPr>
          <w:color w:val="000000"/>
        </w:rPr>
        <w:t xml:space="preserve"> рассмотрев в открытом судебном заседании в помещении судебного участка № 49 Керченского судебного района (городской округ Керчь) Республики Крым гражданское дело по иску Департамента труда и социальной защиты населения Администрации </w:t>
      </w:r>
      <w:r>
        <w:rPr>
          <w:color w:val="000000"/>
        </w:rPr>
        <w:t>г</w:t>
      </w:r>
      <w:r>
        <w:rPr>
          <w:color w:val="000000"/>
        </w:rPr>
        <w:t>.К</w:t>
      </w:r>
      <w:r>
        <w:rPr>
          <w:color w:val="000000"/>
        </w:rPr>
        <w:t>ерчи</w:t>
      </w:r>
      <w:r>
        <w:rPr>
          <w:color w:val="000000"/>
        </w:rPr>
        <w:t xml:space="preserve"> к Агафонову </w:t>
      </w:r>
      <w:r w:rsidR="009655CE">
        <w:rPr>
          <w:color w:val="000000"/>
        </w:rPr>
        <w:t>В.И.</w:t>
      </w:r>
      <w:r>
        <w:rPr>
          <w:color w:val="000000"/>
        </w:rPr>
        <w:t xml:space="preserve"> о взыскании излишне выплаченной ежемесячной денежной выплаты</w:t>
      </w:r>
    </w:p>
    <w:p w:rsidR="002F5439" w:rsidP="009655CE">
      <w:pPr>
        <w:pStyle w:val="1"/>
        <w:shd w:val="clear" w:color="auto" w:fill="auto"/>
        <w:spacing w:after="0" w:line="302" w:lineRule="exact"/>
        <w:ind w:left="20" w:right="40" w:firstLine="660"/>
      </w:pPr>
      <w:r>
        <w:rPr>
          <w:color w:val="000000"/>
        </w:rPr>
        <w:t xml:space="preserve">Руководствуясь Законом Республики Крым от 30.03.2016 года № 231- </w:t>
      </w:r>
      <w:r w:rsidRPr="009655CE">
        <w:rPr>
          <w:rStyle w:val="12pt"/>
          <w:b w:val="0"/>
        </w:rPr>
        <w:t>ЗРКЧ2016 «О мерах социальной поддержки</w:t>
      </w:r>
      <w:r w:rsidRPr="009655CE">
        <w:rPr>
          <w:rStyle w:val="12pt"/>
        </w:rPr>
        <w:t xml:space="preserve"> </w:t>
      </w:r>
      <w:r w:rsidRPr="009655CE">
        <w:rPr>
          <w:color w:val="000000"/>
        </w:rPr>
        <w:t>отдельных категории граждан и лиц, проживающих на территории Республики Крым</w:t>
      </w:r>
      <w:r w:rsidR="009655CE">
        <w:rPr>
          <w:color w:val="000000"/>
        </w:rPr>
        <w:t xml:space="preserve"> </w:t>
      </w:r>
      <w:r w:rsidRPr="009655CE">
        <w:rPr>
          <w:color w:val="000000"/>
        </w:rPr>
        <w:t xml:space="preserve">ст. ст. </w:t>
      </w:r>
      <w:r w:rsidRPr="009655CE">
        <w:rPr>
          <w:rStyle w:val="12pt"/>
          <w:b w:val="0"/>
        </w:rPr>
        <w:t>194-198, 233-235</w:t>
      </w:r>
      <w:r w:rsidR="009655CE">
        <w:t xml:space="preserve"> </w:t>
      </w:r>
      <w:r>
        <w:rPr>
          <w:color w:val="000000"/>
        </w:rPr>
        <w:t>ГПК РФ</w:t>
      </w:r>
    </w:p>
    <w:p w:rsidR="002F5439" w:rsidP="002F5439">
      <w:pPr>
        <w:pStyle w:val="20"/>
        <w:shd w:val="clear" w:color="auto" w:fill="auto"/>
        <w:spacing w:line="260" w:lineRule="exact"/>
        <w:ind w:left="20"/>
      </w:pPr>
      <w:r>
        <w:rPr>
          <w:color w:val="000000"/>
        </w:rPr>
        <w:t>РЕШИЛ:</w:t>
      </w:r>
    </w:p>
    <w:p w:rsidR="002F5439" w:rsidP="002F5439">
      <w:pPr>
        <w:pStyle w:val="1"/>
        <w:shd w:val="clear" w:color="auto" w:fill="auto"/>
        <w:spacing w:after="0" w:line="317" w:lineRule="exact"/>
        <w:ind w:left="20" w:right="40" w:firstLine="660"/>
      </w:pPr>
      <w:r>
        <w:rPr>
          <w:color w:val="000000"/>
        </w:rPr>
        <w:t xml:space="preserve">Исковые требования Департамента труда и социальной защиты населения Администрации </w:t>
      </w:r>
      <w:r>
        <w:rPr>
          <w:color w:val="000000"/>
        </w:rPr>
        <w:t>г</w:t>
      </w:r>
      <w:r>
        <w:rPr>
          <w:color w:val="000000"/>
        </w:rPr>
        <w:t>.К</w:t>
      </w:r>
      <w:r>
        <w:rPr>
          <w:color w:val="000000"/>
        </w:rPr>
        <w:t>ерчи</w:t>
      </w:r>
      <w:r>
        <w:rPr>
          <w:color w:val="000000"/>
        </w:rPr>
        <w:t xml:space="preserve"> к Агафонову </w:t>
      </w:r>
      <w:r w:rsidR="009655CE">
        <w:rPr>
          <w:color w:val="000000"/>
        </w:rPr>
        <w:t>В.И.</w:t>
      </w:r>
      <w:r>
        <w:rPr>
          <w:color w:val="000000"/>
        </w:rPr>
        <w:t xml:space="preserve"> о взыскании излишне выплаченной ежемесячной денежной выплаты </w:t>
      </w:r>
      <w:r w:rsidRPr="009655CE">
        <w:rPr>
          <w:rStyle w:val="12pt"/>
          <w:b w:val="0"/>
        </w:rPr>
        <w:t>удовлетворить.</w:t>
      </w:r>
    </w:p>
    <w:p w:rsidR="002F5439" w:rsidP="002F5439">
      <w:pPr>
        <w:pStyle w:val="1"/>
        <w:shd w:val="clear" w:color="auto" w:fill="auto"/>
        <w:spacing w:after="0" w:line="322" w:lineRule="exact"/>
        <w:ind w:left="20" w:right="40" w:firstLine="660"/>
      </w:pPr>
      <w:r>
        <w:rPr>
          <w:color w:val="000000"/>
        </w:rPr>
        <w:t xml:space="preserve">Взыскать с Агафонова </w:t>
      </w:r>
      <w:r w:rsidR="009655CE">
        <w:rPr>
          <w:color w:val="000000"/>
        </w:rPr>
        <w:t>В.И.</w:t>
      </w:r>
      <w:r>
        <w:rPr>
          <w:color w:val="000000"/>
        </w:rPr>
        <w:t xml:space="preserve"> в пользу Департамента труда и социальной защиты населения Администрации города Керчи излишне выплаченную ежемесячную денежную выплату за период с </w:t>
      </w:r>
      <w:r w:rsidR="009655CE">
        <w:rPr>
          <w:color w:val="000000"/>
        </w:rPr>
        <w:t>/</w:t>
      </w:r>
      <w:r w:rsidR="009655CE">
        <w:rPr>
          <w:color w:val="000000"/>
        </w:rPr>
        <w:t>дд.мм</w:t>
      </w:r>
      <w:r w:rsidR="009655CE">
        <w:rPr>
          <w:color w:val="000000"/>
        </w:rPr>
        <w:t>.г</w:t>
      </w:r>
      <w:r w:rsidR="009655CE">
        <w:rPr>
          <w:color w:val="000000"/>
        </w:rPr>
        <w:t>ггг</w:t>
      </w:r>
      <w:r w:rsidR="009655CE">
        <w:rPr>
          <w:color w:val="000000"/>
        </w:rPr>
        <w:t>./</w:t>
      </w:r>
      <w:r>
        <w:rPr>
          <w:color w:val="000000"/>
        </w:rPr>
        <w:t xml:space="preserve">года по 31.07.2018 года в сумме </w:t>
      </w:r>
      <w:r w:rsidR="009655CE">
        <w:rPr>
          <w:color w:val="000000"/>
        </w:rPr>
        <w:t>/изъято/</w:t>
      </w:r>
      <w:r>
        <w:rPr>
          <w:color w:val="000000"/>
        </w:rPr>
        <w:t xml:space="preserve"> рублей.</w:t>
      </w:r>
    </w:p>
    <w:p w:rsidR="002F5439" w:rsidP="002F5439">
      <w:pPr>
        <w:pStyle w:val="1"/>
        <w:shd w:val="clear" w:color="auto" w:fill="auto"/>
        <w:spacing w:after="0" w:line="322" w:lineRule="exact"/>
        <w:ind w:left="20" w:firstLine="660"/>
      </w:pPr>
      <w:r>
        <w:rPr>
          <w:color w:val="000000"/>
        </w:rPr>
        <w:t>В судебном заседании объявлена резолютивная часть решения.</w:t>
      </w:r>
    </w:p>
    <w:p w:rsidR="002F5439" w:rsidP="002F5439">
      <w:pPr>
        <w:pStyle w:val="1"/>
        <w:shd w:val="clear" w:color="auto" w:fill="auto"/>
        <w:spacing w:after="0" w:line="322" w:lineRule="exact"/>
        <w:ind w:left="20" w:right="40" w:firstLine="660"/>
      </w:pPr>
      <w:r>
        <w:rPr>
          <w:color w:val="000000"/>
        </w:rPr>
        <w:t xml:space="preserve">Заявление о составлении </w:t>
      </w:r>
      <w:r w:rsidRPr="009655CE">
        <w:rPr>
          <w:rStyle w:val="12pt"/>
          <w:b w:val="0"/>
        </w:rPr>
        <w:t>мотивированного решения суда</w:t>
      </w:r>
      <w:r>
        <w:rPr>
          <w:rStyle w:val="12pt"/>
        </w:rPr>
        <w:t xml:space="preserve"> </w:t>
      </w:r>
      <w:r>
        <w:rPr>
          <w:color w:val="000000"/>
        </w:rPr>
        <w:t xml:space="preserve">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</w:t>
      </w:r>
      <w:r>
        <w:rPr>
          <w:rStyle w:val="14pt"/>
        </w:rPr>
        <w:t xml:space="preserve">объявления </w:t>
      </w:r>
      <w:r>
        <w:rPr>
          <w:color w:val="000000"/>
        </w:rPr>
        <w:t xml:space="preserve">резолютивной части решения суда, если лица, участвующие в деле, их </w:t>
      </w:r>
      <w:r w:rsidRPr="009655CE">
        <w:rPr>
          <w:rStyle w:val="12pt"/>
          <w:b w:val="0"/>
        </w:rPr>
        <w:t xml:space="preserve">представители присутствовали в </w:t>
      </w:r>
      <w:r w:rsidRPr="009655CE">
        <w:rPr>
          <w:rStyle w:val="Georgia10pt"/>
          <w:b w:val="0"/>
        </w:rPr>
        <w:t xml:space="preserve">судебном заседании; </w:t>
      </w:r>
      <w:r w:rsidRPr="009655CE">
        <w:rPr>
          <w:rStyle w:val="12pt"/>
          <w:b w:val="0"/>
        </w:rPr>
        <w:t>в течение пятнадцати</w:t>
      </w:r>
      <w:r>
        <w:rPr>
          <w:rStyle w:val="12pt"/>
        </w:rPr>
        <w:t xml:space="preserve"> </w:t>
      </w:r>
      <w:r>
        <w:rPr>
          <w:color w:val="000000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5439" w:rsidP="002F5439">
      <w:pPr>
        <w:pStyle w:val="1"/>
        <w:shd w:val="clear" w:color="auto" w:fill="auto"/>
        <w:spacing w:after="0" w:line="322" w:lineRule="exact"/>
        <w:ind w:left="20" w:right="40" w:firstLine="660"/>
      </w:pPr>
      <w:r>
        <w:rPr>
          <w:color w:val="000000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62128" w:rsidP="002F5439">
      <w:pPr>
        <w:pStyle w:val="1"/>
        <w:shd w:val="clear" w:color="auto" w:fill="auto"/>
        <w:spacing w:after="0" w:line="322" w:lineRule="exact"/>
        <w:ind w:left="20" w:right="40" w:firstLine="500"/>
        <w:rPr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247015" distB="0" distL="63500" distR="63500" simplePos="0" relativeHeight="251662336" behindDoc="1" locked="0" layoutInCell="1" allowOverlap="1">
                <wp:simplePos x="0" y="0"/>
                <wp:positionH relativeFrom="margin">
                  <wp:posOffset>4534535</wp:posOffset>
                </wp:positionH>
                <wp:positionV relativeFrom="paragraph">
                  <wp:posOffset>1435735</wp:posOffset>
                </wp:positionV>
                <wp:extent cx="1276350" cy="158750"/>
                <wp:effectExtent l="1905" t="0" r="0" b="317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439" w:rsidP="002F5439">
                            <w:pPr>
                              <w:pStyle w:val="20"/>
                              <w:shd w:val="clear" w:color="auto" w:fill="auto"/>
                              <w:spacing w:line="250" w:lineRule="exact"/>
                              <w:ind w:left="100"/>
                              <w:jc w:val="left"/>
                            </w:pPr>
                            <w:r w:rsidRPr="009655CE">
                              <w:rPr>
                                <w:rStyle w:val="20ptExact"/>
                                <w:rFonts w:eastAsia="Georgia"/>
                                <w:b/>
                              </w:rPr>
                              <w:t>С.А.</w:t>
                            </w:r>
                            <w:r>
                              <w:rPr>
                                <w:rStyle w:val="20ptExact"/>
                                <w:rFonts w:eastAsia="Georgia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Кучерова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width:100.5pt;height:12.5pt;margin-top:113.05pt;margin-left:357.05pt;mso-height-percent:0;mso-height-relative:page;mso-position-horizontal-relative:margin;mso-width-percent:0;mso-width-relative:page;mso-wrap-distance-bottom:0;mso-wrap-distance-left:5pt;mso-wrap-distance-right:5pt;mso-wrap-distance-top:19.45pt;mso-wrap-style:square;position:absolute;visibility:visible;v-text-anchor:top;z-index:-251653120" filled="f" stroked="f">
                <v:textbox style="mso-fit-shape-to-text:t" inset="0,0,0,0">
                  <w:txbxContent>
                    <w:p w:rsidR="002F5439" w:rsidP="002F5439">
                      <w:pPr>
                        <w:pStyle w:val="20"/>
                        <w:shd w:val="clear" w:color="auto" w:fill="auto"/>
                        <w:spacing w:line="250" w:lineRule="exact"/>
                        <w:ind w:left="100"/>
                        <w:jc w:val="left"/>
                      </w:pPr>
                      <w:r w:rsidRPr="009655CE">
                        <w:rPr>
                          <w:rStyle w:val="20ptExact"/>
                          <w:rFonts w:eastAsia="Georgia"/>
                          <w:b/>
                        </w:rPr>
                        <w:t>С.А.</w:t>
                      </w:r>
                      <w:r>
                        <w:rPr>
                          <w:rStyle w:val="20ptExact"/>
                          <w:rFonts w:eastAsia="Georgia"/>
                        </w:rPr>
                        <w:t xml:space="preserve"> </w:t>
                      </w:r>
                      <w:r>
                        <w:rPr>
                          <w:rStyle w:val="2Exact"/>
                          <w:b/>
                          <w:bCs/>
                        </w:rPr>
                        <w:t>Кучерова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</w:rPr>
        <w:t>Заочное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>
        <w:rPr>
          <w:color w:val="000000"/>
        </w:rPr>
        <w:t xml:space="preserve"> </w:t>
      </w:r>
      <w:r>
        <w:rPr>
          <w:color w:val="000000"/>
        </w:rPr>
        <w:t>удовлетворении</w:t>
      </w:r>
      <w:r>
        <w:rPr>
          <w:color w:val="000000"/>
        </w:rPr>
        <w:t xml:space="preserve"> этого заявления.</w:t>
      </w:r>
    </w:p>
    <w:p w:rsidR="009655CE" w:rsidRPr="009655CE" w:rsidP="002F5439">
      <w:pPr>
        <w:pStyle w:val="1"/>
        <w:shd w:val="clear" w:color="auto" w:fill="auto"/>
        <w:spacing w:after="0" w:line="322" w:lineRule="exact"/>
        <w:ind w:left="20" w:right="40" w:firstLine="500"/>
        <w:rPr>
          <w:b/>
        </w:rPr>
      </w:pPr>
      <w:r w:rsidRPr="009655CE">
        <w:rPr>
          <w:b/>
          <w:color w:val="000000"/>
        </w:rPr>
        <w:t>Мировой судья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09"/>
    <w:rsid w:val="002F5439"/>
    <w:rsid w:val="00883314"/>
    <w:rsid w:val="00962128"/>
    <w:rsid w:val="009655CE"/>
    <w:rsid w:val="00997C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54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2F543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DefaultParagraphFont"/>
    <w:rsid w:val="002F5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2Exact">
    <w:name w:val="Основной текст (2) Exact"/>
    <w:basedOn w:val="DefaultParagraphFont"/>
    <w:rsid w:val="002F54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20ptExact">
    <w:name w:val="Основной текст (2) + Не полужирный;Интервал 0 pt Exact"/>
    <w:basedOn w:val="2"/>
    <w:rsid w:val="002F5439"/>
    <w:rPr>
      <w:rFonts w:ascii="Times New Roman" w:hAnsi="Times New Roman" w:cs="Times New Roman"/>
      <w:b/>
      <w:bCs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7Exact">
    <w:name w:val="Основной текст (7) Exact"/>
    <w:basedOn w:val="DefaultParagraphFont"/>
    <w:link w:val="7"/>
    <w:rsid w:val="002F5439"/>
    <w:rPr>
      <w:rFonts w:ascii="Times New Roman" w:hAnsi="Times New Roman" w:cs="Times New Roman"/>
      <w:b/>
      <w:bCs/>
      <w:spacing w:val="-4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2F54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;Полужирный"/>
    <w:basedOn w:val="a"/>
    <w:rsid w:val="002F543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Georgia10pt">
    <w:name w:val="Основной текст + Georgia;10 pt;Полужирный"/>
    <w:basedOn w:val="a"/>
    <w:rsid w:val="002F5439"/>
    <w:rPr>
      <w:rFonts w:ascii="Georgia" w:eastAsia="Georgia" w:hAnsi="Georgia" w:cs="Georgi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pt">
    <w:name w:val="Основной текст + 14 pt"/>
    <w:basedOn w:val="a"/>
    <w:rsid w:val="002F543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rsid w:val="002F5439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">
    <w:name w:val="Основной текст1"/>
    <w:basedOn w:val="Normal"/>
    <w:link w:val="a"/>
    <w:rsid w:val="002F543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7">
    <w:name w:val="Основной текст (7)"/>
    <w:basedOn w:val="Normal"/>
    <w:link w:val="7Exact"/>
    <w:rsid w:val="002F5439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