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4A97" w:rsidRPr="00AF6144" w:rsidP="00664A97">
      <w:pPr>
        <w:pStyle w:val="1"/>
        <w:shd w:val="clear" w:color="auto" w:fill="auto"/>
        <w:spacing w:after="0" w:line="260" w:lineRule="exact"/>
        <w:ind w:left="20"/>
        <w:jc w:val="center"/>
        <w:rPr>
          <w:b/>
        </w:rPr>
      </w:pPr>
      <w:r w:rsidRPr="00AF6144">
        <w:rPr>
          <w:b/>
        </w:rPr>
        <w:t>Заочное решение</w:t>
      </w:r>
    </w:p>
    <w:p w:rsidR="00664A97" w:rsidRPr="00AF6144" w:rsidP="00664A97">
      <w:pPr>
        <w:pStyle w:val="1"/>
        <w:shd w:val="clear" w:color="auto" w:fill="auto"/>
        <w:spacing w:after="0" w:line="260" w:lineRule="exact"/>
        <w:ind w:left="20"/>
        <w:jc w:val="center"/>
        <w:rPr>
          <w:b/>
        </w:rPr>
      </w:pPr>
      <w:r w:rsidRPr="00AF6144">
        <w:rPr>
          <w:b/>
        </w:rPr>
        <w:t>Именем Российской Федерации</w:t>
      </w:r>
    </w:p>
    <w:p w:rsidR="00664A97" w:rsidP="00664A97">
      <w:pPr>
        <w:pStyle w:val="1"/>
        <w:shd w:val="clear" w:color="auto" w:fill="auto"/>
        <w:spacing w:after="0" w:line="260" w:lineRule="exact"/>
        <w:ind w:left="20"/>
      </w:pPr>
      <w:r>
        <w:rPr>
          <w:color w:val="000000"/>
        </w:rPr>
        <w:t>04 июля 2019 года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.К</w:t>
      </w:r>
      <w:r>
        <w:t>ерчь</w:t>
      </w:r>
    </w:p>
    <w:p w:rsidR="00664A97" w:rsidP="00664A97">
      <w:pPr>
        <w:pStyle w:val="1"/>
        <w:shd w:val="clear" w:color="auto" w:fill="auto"/>
        <w:spacing w:after="0" w:line="260" w:lineRule="exact"/>
        <w:ind w:left="20"/>
      </w:pPr>
    </w:p>
    <w:p w:rsidR="00664A97" w:rsidP="00664A97">
      <w:pPr>
        <w:pStyle w:val="1"/>
        <w:shd w:val="clear" w:color="auto" w:fill="auto"/>
        <w:spacing w:after="0" w:line="312" w:lineRule="exact"/>
        <w:ind w:left="20" w:right="20" w:firstLine="60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 при секретаре Юриной В.О. рассмотрев в открытом судебном заседании гражданское дело по иску Смирнова </w:t>
      </w:r>
      <w:r>
        <w:rPr>
          <w:color w:val="000000"/>
        </w:rPr>
        <w:t>Е.В.</w:t>
      </w:r>
      <w:r>
        <w:rPr>
          <w:color w:val="000000"/>
        </w:rPr>
        <w:t xml:space="preserve"> к Борисову </w:t>
      </w:r>
      <w:r>
        <w:rPr>
          <w:color w:val="000000"/>
        </w:rPr>
        <w:t>М.Н.</w:t>
      </w:r>
      <w:r>
        <w:rPr>
          <w:color w:val="000000"/>
        </w:rPr>
        <w:t xml:space="preserve"> о взыскании денежных средств</w:t>
      </w:r>
    </w:p>
    <w:p w:rsidR="00664A97" w:rsidP="00664A97">
      <w:pPr>
        <w:pStyle w:val="1"/>
        <w:shd w:val="clear" w:color="auto" w:fill="auto"/>
        <w:spacing w:after="274" w:line="312" w:lineRule="exact"/>
        <w:ind w:left="20" w:firstLine="600"/>
      </w:pPr>
      <w:r>
        <w:rPr>
          <w:color w:val="000000"/>
        </w:rPr>
        <w:t>Руководствуясь ст. ст. 56, 98,100, 194- 199 ГПК РФ</w:t>
      </w:r>
    </w:p>
    <w:p w:rsidR="00664A97" w:rsidP="00664A97">
      <w:pPr>
        <w:pStyle w:val="80"/>
        <w:shd w:val="clear" w:color="auto" w:fill="auto"/>
        <w:spacing w:before="0" w:after="262" w:line="270" w:lineRule="exact"/>
        <w:ind w:left="4340"/>
      </w:pPr>
      <w:r>
        <w:rPr>
          <w:color w:val="000000"/>
        </w:rPr>
        <w:t>РЕШИЛ:</w:t>
      </w:r>
    </w:p>
    <w:p w:rsidR="00664A97" w:rsidP="00664A97">
      <w:pPr>
        <w:pStyle w:val="1"/>
        <w:shd w:val="clear" w:color="auto" w:fill="auto"/>
        <w:spacing w:after="248" w:line="312" w:lineRule="exact"/>
        <w:ind w:left="20" w:right="20" w:firstLine="600"/>
      </w:pPr>
      <w:r>
        <w:rPr>
          <w:color w:val="000000"/>
        </w:rPr>
        <w:t>Исковые требования Смирнова Евгения Валентиновича к Борисову Максиму Николаевичу о взыскании денежных средств удовлетворить.</w:t>
      </w:r>
    </w:p>
    <w:p w:rsidR="00664A97" w:rsidP="00664A97">
      <w:pPr>
        <w:pStyle w:val="1"/>
        <w:shd w:val="clear" w:color="auto" w:fill="auto"/>
        <w:spacing w:after="274" w:line="302" w:lineRule="exact"/>
        <w:ind w:left="20" w:right="20" w:firstLine="600"/>
      </w:pPr>
      <w:r>
        <w:rPr>
          <w:color w:val="000000"/>
        </w:rPr>
        <w:t xml:space="preserve">Взыскать с Борисова </w:t>
      </w:r>
      <w:r>
        <w:rPr>
          <w:color w:val="000000"/>
        </w:rPr>
        <w:t>М.Н.</w:t>
      </w:r>
      <w:r>
        <w:rPr>
          <w:color w:val="000000"/>
        </w:rPr>
        <w:t xml:space="preserve"> в пользу Смирнова </w:t>
      </w:r>
      <w:r>
        <w:rPr>
          <w:color w:val="000000"/>
        </w:rPr>
        <w:t>Е.В.</w:t>
      </w:r>
      <w:r>
        <w:rPr>
          <w:color w:val="000000"/>
        </w:rPr>
        <w:t xml:space="preserve"> </w:t>
      </w:r>
      <w:r>
        <w:rPr>
          <w:color w:val="000000"/>
        </w:rPr>
        <w:t xml:space="preserve"> /изъято/</w:t>
      </w:r>
      <w:r>
        <w:rPr>
          <w:color w:val="000000"/>
        </w:rPr>
        <w:t xml:space="preserve">, а также расходы по оплате государственной пошлины в размере </w:t>
      </w:r>
      <w:r>
        <w:rPr>
          <w:color w:val="000000"/>
        </w:rPr>
        <w:t>/изъято/</w:t>
      </w:r>
      <w:r>
        <w:rPr>
          <w:color w:val="000000"/>
        </w:rPr>
        <w:t>.</w:t>
      </w:r>
    </w:p>
    <w:p w:rsidR="00664A97" w:rsidP="00664A97">
      <w:pPr>
        <w:pStyle w:val="1"/>
        <w:shd w:val="clear" w:color="auto" w:fill="auto"/>
        <w:spacing w:after="0" w:line="260" w:lineRule="exact"/>
        <w:ind w:left="20" w:firstLine="600"/>
      </w:pPr>
      <w:r>
        <w:rPr>
          <w:color w:val="000000"/>
        </w:rPr>
        <w:t>В судебном заседании объявлена резолютивная часть решения.</w:t>
      </w:r>
    </w:p>
    <w:p w:rsidR="00664A97" w:rsidP="00664A97">
      <w:pPr>
        <w:pStyle w:val="1"/>
        <w:shd w:val="clear" w:color="auto" w:fill="auto"/>
        <w:spacing w:after="0" w:line="293" w:lineRule="exact"/>
        <w:ind w:left="20" w:right="20" w:firstLine="600"/>
      </w:pPr>
      <w:r>
        <w:rPr>
          <w:color w:val="000000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</w:t>
      </w:r>
      <w:r w:rsidRPr="00AF6144">
        <w:rPr>
          <w:color w:val="000000"/>
          <w:sz w:val="28"/>
          <w:szCs w:val="28"/>
        </w:rPr>
        <w:t xml:space="preserve"> </w:t>
      </w:r>
      <w:r w:rsidRPr="00AF6144">
        <w:rPr>
          <w:rStyle w:val="105pt"/>
          <w:b w:val="0"/>
          <w:sz w:val="28"/>
          <w:szCs w:val="28"/>
        </w:rPr>
        <w:t>представителями в течение трех дней со дня объявления резолютивной части</w:t>
      </w:r>
    </w:p>
    <w:p w:rsidR="00664A97" w:rsidP="00664A97">
      <w:pPr>
        <w:pStyle w:val="1"/>
        <w:shd w:val="clear" w:color="auto" w:fill="auto"/>
        <w:spacing w:after="236" w:line="317" w:lineRule="exact"/>
        <w:ind w:left="20" w:right="20"/>
      </w:pPr>
      <w:r>
        <w:rPr>
          <w:color w:val="000000"/>
        </w:rPr>
        <w:t>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4A97" w:rsidP="00664A97">
      <w:pPr>
        <w:pStyle w:val="1"/>
        <w:shd w:val="clear" w:color="auto" w:fill="auto"/>
        <w:spacing w:after="248" w:line="322" w:lineRule="exact"/>
        <w:ind w:left="20" w:right="20" w:firstLine="600"/>
      </w:pPr>
      <w:r>
        <w:rPr>
          <w:color w:val="000000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664A97" w:rsidP="00664A97">
      <w:pPr>
        <w:pStyle w:val="1"/>
        <w:shd w:val="clear" w:color="auto" w:fill="auto"/>
        <w:spacing w:after="0" w:line="312" w:lineRule="exact"/>
        <w:ind w:left="20" w:right="20" w:firstLine="600"/>
      </w:pPr>
      <w:r>
        <w:rPr>
          <w:color w:val="000000"/>
        </w:rPr>
        <w:t>Заочное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</w:t>
      </w:r>
    </w:p>
    <w:p w:rsidR="00664A97" w:rsidP="00664A97">
      <w:pPr>
        <w:pStyle w:val="1"/>
        <w:shd w:val="clear" w:color="auto" w:fill="auto"/>
        <w:tabs>
          <w:tab w:val="left" w:pos="361"/>
        </w:tabs>
        <w:spacing w:after="0" w:line="312" w:lineRule="exact"/>
        <w:ind w:left="20"/>
        <w:sectPr w:rsidSect="00664A97">
          <w:pgSz w:w="11909" w:h="16838"/>
          <w:pgMar w:top="1072" w:right="1488" w:bottom="251" w:left="1037" w:header="0" w:footer="3" w:gutter="0"/>
          <w:cols w:space="720"/>
          <w:noEndnote/>
          <w:docGrid w:linePitch="360"/>
        </w:sectPr>
      </w:pPr>
      <w:r>
        <w:rPr>
          <w:color w:val="000000"/>
        </w:rPr>
        <w:t>об</w:t>
      </w:r>
      <w:r>
        <w:rPr>
          <w:color w:val="000000"/>
        </w:rPr>
        <w:tab/>
        <w:t>отказе в удовлетворении этого заявления.</w:t>
      </w:r>
    </w:p>
    <w:p w:rsidR="00664A97" w:rsidP="00664A97">
      <w:pPr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7562215" cy="69215"/>
                <wp:effectExtent l="0" t="1270" r="635" b="0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A97" w:rsidP="00664A9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i1025" type="#_x0000_t202" style="width:595.45pt;height:5.4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p w:rsidR="00664A97" w:rsidP="00664A97"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</w:t>
      </w:r>
    </w:p>
    <w:p w:rsidR="00664A97" w:rsidP="00664A97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4A97" w:rsidP="00664A97">
      <w:pPr>
        <w:pStyle w:val="20"/>
        <w:shd w:val="clear" w:color="auto" w:fill="auto"/>
        <w:spacing w:line="562" w:lineRule="exact"/>
        <w:ind w:right="38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3932555</wp:posOffset>
                </wp:positionH>
                <wp:positionV relativeFrom="margin">
                  <wp:posOffset>8085455</wp:posOffset>
                </wp:positionV>
                <wp:extent cx="1217295" cy="1053465"/>
                <wp:effectExtent l="0" t="0" r="1905" b="1333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A97" w:rsidP="00664A97">
                            <w:pPr>
                              <w:pStyle w:val="20"/>
                              <w:shd w:val="clear" w:color="auto" w:fill="auto"/>
                              <w:spacing w:after="852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 xml:space="preserve">С. А. 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Кучерова</w:t>
                            </w:r>
                          </w:p>
                          <w:p w:rsidR="00664A97" w:rsidP="00664A97">
                            <w:pPr>
                              <w:pStyle w:val="20"/>
                              <w:shd w:val="clear" w:color="auto" w:fill="auto"/>
                              <w:spacing w:line="25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6" type="#_x0000_t202" style="width:95.85pt;height:82.95pt;margin-top:636.65pt;margin-left:309.65pt;mso-height-percent:0;mso-height-relative:page;mso-position-horizontal-relative:margin;mso-position-vertic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664A97" w:rsidP="00664A97">
                      <w:pPr>
                        <w:pStyle w:val="20"/>
                        <w:shd w:val="clear" w:color="auto" w:fill="auto"/>
                        <w:spacing w:after="852" w:line="250" w:lineRule="exact"/>
                        <w:ind w:left="100"/>
                        <w:jc w:val="left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 xml:space="preserve">С. А. </w:t>
                      </w: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Кучерова</w:t>
                      </w:r>
                    </w:p>
                    <w:p w:rsidR="00664A97" w:rsidP="00664A97">
                      <w:pPr>
                        <w:pStyle w:val="20"/>
                        <w:shd w:val="clear" w:color="auto" w:fill="auto"/>
                        <w:spacing w:line="250" w:lineRule="exact"/>
                        <w:ind w:left="10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</w:rPr>
        <w:t xml:space="preserve">Мировой судья </w:t>
      </w:r>
    </w:p>
    <w:p w:rsidR="00962128"/>
    <w:sectPr>
      <w:type w:val="continuous"/>
      <w:pgSz w:w="11909" w:h="16838"/>
      <w:pgMar w:top="1533" w:right="7800" w:bottom="1010" w:left="184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77"/>
    <w:rsid w:val="00664A97"/>
    <w:rsid w:val="00962128"/>
    <w:rsid w:val="00AF6144"/>
    <w:rsid w:val="00B12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664A9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DefaultParagraphFont"/>
    <w:rsid w:val="00664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2Exact">
    <w:name w:val="Основной текст (2) Exact"/>
    <w:basedOn w:val="DefaultParagraphFont"/>
    <w:rsid w:val="00664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sid w:val="00664A9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5pt">
    <w:name w:val="Основной текст + 10;5 pt;Полужирный"/>
    <w:basedOn w:val="a"/>
    <w:rsid w:val="00664A9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link w:val="80"/>
    <w:rsid w:val="00664A97"/>
    <w:rPr>
      <w:rFonts w:ascii="Times New Roman" w:hAnsi="Times New Roman" w:cs="Times New Roman"/>
      <w:b/>
      <w:bCs/>
      <w:spacing w:val="5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4A97"/>
    <w:pPr>
      <w:widowControl w:val="0"/>
      <w:shd w:val="clear" w:color="auto" w:fill="FFFFFF"/>
      <w:spacing w:after="0" w:line="307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Normal"/>
    <w:link w:val="a"/>
    <w:rsid w:val="00664A97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paragraph" w:customStyle="1" w:styleId="80">
    <w:name w:val="Основной текст (8)"/>
    <w:basedOn w:val="Normal"/>
    <w:link w:val="8"/>
    <w:rsid w:val="00664A97"/>
    <w:pPr>
      <w:widowControl w:val="0"/>
      <w:shd w:val="clear" w:color="auto" w:fill="FFFFFF"/>
      <w:spacing w:before="240" w:after="360" w:line="0" w:lineRule="atLeast"/>
    </w:pPr>
    <w:rPr>
      <w:b/>
      <w:bCs/>
      <w:spacing w:val="5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