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6088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560886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 марта </w:t>
      </w:r>
      <w:r w:rsidR="005608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6088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0886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AB42B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по доверенности – Исаева Д.И.</w:t>
      </w:r>
    </w:p>
    <w:p w:rsidR="00AB42B0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ответчика – Годуновой Т.Н.</w:t>
      </w:r>
    </w:p>
    <w:p w:rsidR="00214445" w:rsidRPr="009B7025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AD06DA">
        <w:rPr>
          <w:rFonts w:ascii="Times New Roman" w:hAnsi="Times New Roman"/>
          <w:sz w:val="28"/>
          <w:szCs w:val="28"/>
        </w:rPr>
        <w:t>ГУП РК «Крым</w:t>
      </w:r>
      <w:r w:rsidR="00374FF3">
        <w:rPr>
          <w:rFonts w:ascii="Times New Roman" w:hAnsi="Times New Roman"/>
          <w:sz w:val="28"/>
          <w:szCs w:val="28"/>
        </w:rPr>
        <w:t>газсети» к  Годуновой Т</w:t>
      </w:r>
      <w:r w:rsidR="00560886">
        <w:rPr>
          <w:rFonts w:ascii="Times New Roman" w:hAnsi="Times New Roman"/>
          <w:sz w:val="28"/>
          <w:szCs w:val="28"/>
        </w:rPr>
        <w:t>атьяне Николаевне, Годуновой Антонине Петровне, Годуновой Ксении Петровне</w:t>
      </w:r>
      <w:r w:rsidR="00AD06DA">
        <w:rPr>
          <w:rFonts w:ascii="Times New Roman" w:hAnsi="Times New Roman"/>
          <w:sz w:val="28"/>
          <w:szCs w:val="28"/>
        </w:rPr>
        <w:t>, треть</w:t>
      </w:r>
      <w:r w:rsidR="00560886">
        <w:rPr>
          <w:rFonts w:ascii="Times New Roman" w:hAnsi="Times New Roman"/>
          <w:sz w:val="28"/>
          <w:szCs w:val="28"/>
        </w:rPr>
        <w:t>е</w:t>
      </w:r>
      <w:r w:rsidR="00AD06DA">
        <w:rPr>
          <w:rFonts w:ascii="Times New Roman" w:hAnsi="Times New Roman"/>
          <w:sz w:val="28"/>
          <w:szCs w:val="28"/>
        </w:rPr>
        <w:t xml:space="preserve"> лиц</w:t>
      </w:r>
      <w:r w:rsidR="00560886">
        <w:rPr>
          <w:rFonts w:ascii="Times New Roman" w:hAnsi="Times New Roman"/>
          <w:sz w:val="28"/>
          <w:szCs w:val="28"/>
        </w:rPr>
        <w:t>о, не заявляюще</w:t>
      </w:r>
      <w:r w:rsidR="00AD06DA">
        <w:rPr>
          <w:rFonts w:ascii="Times New Roman" w:hAnsi="Times New Roman"/>
          <w:sz w:val="28"/>
          <w:szCs w:val="28"/>
        </w:rPr>
        <w:t xml:space="preserve">е самостоятельных требований- </w:t>
      </w:r>
      <w:r w:rsidR="00AD06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088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несовершеннолетний Годунов Тимур Петрович, 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представитель несовершеннолетне</w:t>
      </w:r>
      <w:r w:rsidR="0056088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го Годунова Тимура Петровича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Департамент по делам детей администрации города Симферополя, </w:t>
      </w:r>
      <w:r w:rsidR="00AD06DA">
        <w:rPr>
          <w:rFonts w:ascii="Times New Roman" w:hAnsi="Times New Roman"/>
          <w:sz w:val="28"/>
          <w:szCs w:val="28"/>
        </w:rPr>
        <w:t xml:space="preserve"> о взыскании  задолженности за потребленн</w:t>
      </w:r>
      <w:r w:rsidR="00560886">
        <w:rPr>
          <w:rFonts w:ascii="Times New Roman" w:hAnsi="Times New Roman"/>
          <w:sz w:val="28"/>
          <w:szCs w:val="28"/>
        </w:rPr>
        <w:t>ый природный газ,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7A79FC" w:rsidP="007A79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ГУП РК «Крымгазсети» обратилось с исковым заявлением к  Годуновой Татьяне Николаевне, Годуновой Антонине Петровне, Годуновой Ксении Петровне, </w:t>
      </w:r>
      <w:r w:rsidR="006251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котором просило взыскать солидарно с ответчиков  в его пользу 3104 рубля 07 коп. задолженности </w:t>
      </w:r>
      <w:r w:rsidR="00625183">
        <w:rPr>
          <w:rFonts w:ascii="Times New Roman" w:hAnsi="Times New Roman"/>
          <w:sz w:val="28"/>
          <w:szCs w:val="28"/>
        </w:rPr>
        <w:t xml:space="preserve">за потребленный природный газ за период с 01.11.2016 г. по 30.04.2018 г.  </w:t>
      </w:r>
    </w:p>
    <w:p w:rsidR="00625183" w:rsidP="007A79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мотивированы тем, что   Годунова Т.Н., Годунова А.П., Годунова К.П. являются сособственниками  квартиры </w:t>
      </w:r>
      <w:r w:rsidR="00AC5B20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в квартире зарегистрированы 4 человека. ГУП РК  «Крымгазсети»  обеспечивает поставку </w:t>
      </w:r>
      <w:r w:rsidR="00F64101">
        <w:rPr>
          <w:rFonts w:ascii="Times New Roman" w:hAnsi="Times New Roman"/>
          <w:sz w:val="28"/>
          <w:szCs w:val="28"/>
        </w:rPr>
        <w:t xml:space="preserve"> и транспортировку </w:t>
      </w:r>
      <w:r>
        <w:rPr>
          <w:rFonts w:ascii="Times New Roman" w:hAnsi="Times New Roman"/>
          <w:sz w:val="28"/>
          <w:szCs w:val="28"/>
        </w:rPr>
        <w:t>газа потребителям.</w:t>
      </w:r>
      <w:r w:rsidR="00F64101">
        <w:rPr>
          <w:rFonts w:ascii="Times New Roman" w:hAnsi="Times New Roman"/>
          <w:sz w:val="28"/>
          <w:szCs w:val="28"/>
        </w:rPr>
        <w:t xml:space="preserve"> Образовавшаяся задолженность не погашена. </w:t>
      </w:r>
    </w:p>
    <w:p w:rsidR="00E10E6B" w:rsidP="00E10E6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Определением мирового судьи от 28 декабря 2018 г. к участию в деле в качестве третьего лица, не заявляющего самостоятельные требования на предмет спора</w:t>
      </w:r>
      <w:r w:rsidR="000D79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привлечен </w:t>
      </w:r>
      <w:r>
        <w:rPr>
          <w:rFonts w:ascii="Times New Roman" w:hAnsi="Times New Roman"/>
          <w:sz w:val="28"/>
          <w:szCs w:val="28"/>
        </w:rPr>
        <w:t>несовершеннолетний сын Годуновой Антонины Петровны -</w:t>
      </w:r>
      <w:r w:rsidR="007A79F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Годунов Тимур Петрович,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</w:t>
      </w:r>
      <w:r w:rsidR="007A79F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Департамент по делам детей администрации города Симферополя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качестве его представителя. </w:t>
      </w:r>
    </w:p>
    <w:p w:rsidR="00E10E6B" w:rsidRPr="00A41AAA" w:rsidP="00E10E6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Представитель истца  Исаев Д.И.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поддержал исковые требования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просил их удовлетворить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пояснив, что  расчет задолженности за потребленный газ произведен исходя из количества четырех человек, проживающих в квартире.</w:t>
      </w:r>
    </w:p>
    <w:p w:rsidR="00E10E6B" w:rsidP="00E10E6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Годунова Т.Н.  в судебном  заседании исковые требования не признала, пояснила, что в квартире фактически проживает ее дочь Годунова Антонина Петровна и ее несовершеннолетний сын Годунов Тимур Петрович, с которыми она не общается. Они с дочерью  Годуновой Ксенией Петровной зарегистрированы в квартире, однако, фактически проживают по другим адресам. Считает, что образовавшаяся задолженность должна быть оплачена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ответчиком Годуновой Антониной Петровной, поскольку они с Годуновой Ксенией Петровной своевременно вносили свою  часть оплаты за газ. </w:t>
      </w:r>
      <w:r w:rsidR="000D79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Расчет оплаты необоснованно произведен исходя из количества четырех проживающих человек.</w:t>
      </w:r>
    </w:p>
    <w:p w:rsidR="00E10E6B" w:rsidP="00E10E6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Отве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ики Годунова К.П. и Годунова А.П. в судебное заседание не явились., о времени и месте рассмотрения дела были уведомлены надлежащим образом.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10E6B" w:rsidP="00E10E6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Согласно требованиям ст. 243 ГПК РФ при отмене заочного решения суд возобновляет рассмотрение дела по существу. В случае неявки ответчика, извещенного надлежащим образом о времени и месте судебного заседания, принятое при новом рассмотрении дела решение суда не будет  заочным. Ответчик не вправе повторно подать заявление о пересмотре этого решения в порядке заочного производства.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10E6B" w:rsidRPr="00A41AAA" w:rsidP="00E10E6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При таких обстоятельствах дело подлежит рассмотрению в отсутствие ответчиков Годуновой К.П. и Годуновой А.П.  </w:t>
      </w:r>
    </w:p>
    <w:p w:rsidR="00E10E6B" w:rsidP="00E10E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частичному 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E10E6B" w:rsidRPr="00A41AAA" w:rsidP="00E10E6B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"http://sudact.ru/law/doc/Klnlpmib4PHt/002/001/?marker=fdoctlaw" \l "7IeAAsZniiH" \o "Статья 210. Бремя содержания имущества" \t "_blank" </w:instrText>
      </w:r>
      <w:r>
        <w:fldChar w:fldCharType="separate"/>
      </w:r>
      <w:r w:rsidRPr="00E44414">
        <w:rPr>
          <w:rStyle w:val="Hyperlink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210</w:t>
      </w:r>
      <w:r>
        <w:fldChar w:fldCharType="end"/>
      </w:r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ГК РФ, ч. 3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"http://sudact.ru/law/doc/VUA9V5pxMgmd/002/001/?marker=fdoctlaw" \l "9HWgSed3d2Nw" \o "Статья 30. Права и обязанности собственника жилого помещения" \t "_blank" </w:instrText>
      </w:r>
      <w:r>
        <w:fldChar w:fldCharType="separate"/>
      </w:r>
      <w:r w:rsidRPr="00E44414">
        <w:rPr>
          <w:rStyle w:val="Hyperlink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30</w:t>
      </w:r>
      <w:r>
        <w:fldChar w:fldCharType="end"/>
      </w:r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силу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"http://sudact.ru/law/doc/VUA9V5pxMgmd/009/001/?marker=fdoctlaw" \l "5fwU1eyxtjVO" \o "Статья 153. Обязанность по внесению платы за жилое помещение и коммунальные услуги" \t "_blank" </w:instrText>
      </w:r>
      <w:r>
        <w:fldChar w:fldCharType="separate"/>
      </w:r>
      <w:r w:rsidRPr="00E44414">
        <w:rPr>
          <w:rStyle w:val="Hyperlink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153</w:t>
      </w:r>
      <w:r>
        <w:fldChar w:fldCharType="end"/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граждане обязаны своевременно и полностью вносить плату за жилое помещение и коммунальные услуги.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Согласно положениям ст.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"http://sudact.ru/law/doc/VUA9V5pxMgmd/009/002/?marker=fdoctlaw" \l "NtNnnpWhLg51" \o "Статья 154. Структура платы за жилое помещение и коммунальные услуги" \t "_blank" </w:instrText>
      </w:r>
      <w:r>
        <w:fldChar w:fldCharType="separate"/>
      </w:r>
      <w:r w:rsidRPr="00E44414">
        <w:rPr>
          <w:rStyle w:val="Hyperlink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154</w:t>
      </w:r>
      <w:r>
        <w:fldChar w:fldCharType="end"/>
      </w:r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E44414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"http://sudact.ru/law/doc/VUA9V5pxMgmd/009/004/?marker=fdoctlaw" \l "2jHTWCkltnls" \o "Статья 156. Размер платы за жилое помещение" \t "_blank" </w:instrText>
      </w:r>
      <w:r>
        <w:fldChar w:fldCharType="separate"/>
      </w:r>
      <w:r w:rsidRPr="00E44414">
        <w:rPr>
          <w:rStyle w:val="Hyperlink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156</w:t>
      </w:r>
      <w:r>
        <w:fldChar w:fldCharType="end"/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собственник помещения в многоквартирном доме обязан производить коммунальные платежи и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 2) взнос на капитальный ремонт; 3) плату за коммунальные услуги.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Как следует из материалов дела,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Годунова Татьяна Николаевна, Годунова Антонина Петровна, Годунова Ксения Петровна   являю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тся собственник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ами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жилого помещения, расположенного по адресу: </w:t>
      </w:r>
      <w:r w:rsidR="00AC5B20">
        <w:rPr>
          <w:color w:val="000000"/>
          <w:sz w:val="28"/>
          <w:szCs w:val="28"/>
          <w:shd w:val="clear" w:color="auto" w:fill="FFFFFF"/>
        </w:rPr>
        <w:t>ДАННЫЕ</w:t>
      </w:r>
      <w:r w:rsidR="000D7986">
        <w:rPr>
          <w:rFonts w:ascii="Times New Roman" w:hAnsi="Times New Roman"/>
          <w:sz w:val="28"/>
          <w:szCs w:val="28"/>
          <w:shd w:val="clear" w:color="auto" w:fill="FFFFFF"/>
        </w:rPr>
        <w:t xml:space="preserve"> в равных долях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В указанной квартире зарегистрированы Годунова Татьяна Николаевна, Годунова Антонина Петровна, Годунова Ксения Петровна, а также проживает несовершеннолетний сын Годуновой Антонины Петровны – Годунов Тимур Петрович.  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ГУП РК «Крымгазсети»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осуществляет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поставку и транспортировку природного газа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 xml:space="preserve"> в многоквартирный дом № </w:t>
      </w:r>
      <w:r w:rsidR="00AC5B20">
        <w:rPr>
          <w:color w:val="000000"/>
          <w:sz w:val="28"/>
          <w:szCs w:val="28"/>
          <w:shd w:val="clear" w:color="auto" w:fill="FFFFFF"/>
        </w:rPr>
        <w:t>ДАННЫЕ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 xml:space="preserve">. Начисление платы за потребленный газ производится исходя из количества зарегистрированных и проживающих лиц в квартире № 76 указанного дома  - четырех человек.  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Ответчик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не производил оплату за 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потребление природного газа в полном объеме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с </w:t>
      </w:r>
      <w:r w:rsidRPr="0029568D">
        <w:rPr>
          <w:rFonts w:ascii="Times New Roman" w:hAnsi="Times New Roman"/>
          <w:sz w:val="28"/>
          <w:szCs w:val="28"/>
        </w:rPr>
        <w:t>01.1</w:t>
      </w:r>
      <w:r w:rsidR="008031FC">
        <w:rPr>
          <w:rFonts w:ascii="Times New Roman" w:hAnsi="Times New Roman"/>
          <w:sz w:val="28"/>
          <w:szCs w:val="28"/>
        </w:rPr>
        <w:t>1.2016</w:t>
      </w:r>
      <w:r w:rsidRPr="0029568D">
        <w:rPr>
          <w:rFonts w:ascii="Times New Roman" w:hAnsi="Times New Roman"/>
          <w:sz w:val="28"/>
          <w:szCs w:val="28"/>
        </w:rPr>
        <w:t xml:space="preserve"> года по </w:t>
      </w:r>
      <w:r w:rsidR="008031FC">
        <w:rPr>
          <w:rFonts w:ascii="Times New Roman" w:hAnsi="Times New Roman"/>
          <w:sz w:val="28"/>
          <w:szCs w:val="28"/>
        </w:rPr>
        <w:t>30</w:t>
      </w:r>
      <w:r w:rsidRPr="0029568D">
        <w:rPr>
          <w:rFonts w:ascii="Times New Roman" w:hAnsi="Times New Roman"/>
          <w:sz w:val="28"/>
          <w:szCs w:val="28"/>
        </w:rPr>
        <w:t>.04.201</w:t>
      </w:r>
      <w:r w:rsidR="008031FC">
        <w:rPr>
          <w:rFonts w:ascii="Times New Roman" w:hAnsi="Times New Roman"/>
          <w:sz w:val="28"/>
          <w:szCs w:val="28"/>
        </w:rPr>
        <w:t>8</w:t>
      </w:r>
      <w:r w:rsidRPr="0029568D">
        <w:rPr>
          <w:rFonts w:ascii="Times New Roman" w:hAnsi="Times New Roman"/>
          <w:sz w:val="28"/>
          <w:szCs w:val="28"/>
        </w:rPr>
        <w:t xml:space="preserve"> года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, в результате чего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образовалась задолженность за указанный период в размере </w:t>
      </w:r>
      <w:r w:rsidR="008031FC">
        <w:rPr>
          <w:rFonts w:ascii="Times New Roman" w:eastAsia="Times New Roman" w:hAnsi="Times New Roman"/>
          <w:sz w:val="28"/>
          <w:szCs w:val="28"/>
        </w:rPr>
        <w:t xml:space="preserve">3104 рубля 07 коп. Правильность указанного расчета подтверждена материалами дела. 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r>
        <w:fldChar w:fldCharType="begin"/>
      </w:r>
      <w:r>
        <w:instrText xml:space="preserve"> HYPERLINK "http://sudact.ru/law/gpk-rf/razdel-i/glava-6/statia-56/?marker=fdoctlaw" \o "ГПК РФ &gt;  Раздел I. Общие положения &gt; Глава 6. Доказательства и доказывание &gt; Статья 56. Обязанность доказывания" \t "_blank" </w:instrText>
      </w:r>
      <w:r>
        <w:fldChar w:fldCharType="separate"/>
      </w:r>
      <w:r w:rsidRPr="00E444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56</w:t>
      </w:r>
      <w:r>
        <w:fldChar w:fldCharType="end"/>
      </w:r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E10E6B" w:rsidRPr="00F7707C" w:rsidP="008031F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 xml:space="preserve"> В своих </w:t>
      </w:r>
      <w:r w:rsidR="008031FC"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 xml:space="preserve"> возражениях на исковое заявление ответчик</w:t>
      </w:r>
      <w:r w:rsidR="008031FC">
        <w:rPr>
          <w:rFonts w:ascii="Times New Roman" w:hAnsi="Times New Roman"/>
          <w:sz w:val="28"/>
          <w:szCs w:val="28"/>
        </w:rPr>
        <w:t xml:space="preserve">и Годунова Т.Н. и Годунова К.П. </w:t>
      </w:r>
      <w:r w:rsidRPr="00F7707C">
        <w:rPr>
          <w:rFonts w:ascii="Times New Roman" w:hAnsi="Times New Roman"/>
          <w:sz w:val="28"/>
          <w:szCs w:val="28"/>
        </w:rPr>
        <w:t xml:space="preserve"> </w:t>
      </w:r>
      <w:r w:rsidR="008031FC"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 xml:space="preserve">  указыва</w:t>
      </w:r>
      <w:r w:rsidR="008031FC">
        <w:rPr>
          <w:rFonts w:ascii="Times New Roman" w:hAnsi="Times New Roman"/>
          <w:sz w:val="28"/>
          <w:szCs w:val="28"/>
        </w:rPr>
        <w:t>ю</w:t>
      </w:r>
      <w:r w:rsidRPr="00F7707C">
        <w:rPr>
          <w:rFonts w:ascii="Times New Roman" w:hAnsi="Times New Roman"/>
          <w:sz w:val="28"/>
          <w:szCs w:val="28"/>
        </w:rPr>
        <w:t>т, что он</w:t>
      </w:r>
      <w:r w:rsidR="008031FC">
        <w:rPr>
          <w:rFonts w:ascii="Times New Roman" w:hAnsi="Times New Roman"/>
          <w:sz w:val="28"/>
          <w:szCs w:val="28"/>
        </w:rPr>
        <w:t xml:space="preserve">и не проживают в указанной квартире, о чем уведомили поставщика газа,  в связи с чем не несут обязанности по оплате за газ. </w:t>
      </w:r>
      <w:r w:rsidRPr="00F7707C">
        <w:rPr>
          <w:rFonts w:ascii="Times New Roman" w:hAnsi="Times New Roman"/>
          <w:sz w:val="28"/>
          <w:szCs w:val="28"/>
        </w:rPr>
        <w:t xml:space="preserve"> </w:t>
      </w:r>
      <w:r w:rsidR="008031FC"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 xml:space="preserve">Между тем, данные доводы не могут служить основанием для  отказа в удовлетворении исковых требований. </w:t>
      </w:r>
      <w:r w:rsidR="008031FC">
        <w:rPr>
          <w:rFonts w:ascii="Times New Roman" w:hAnsi="Times New Roman"/>
          <w:sz w:val="28"/>
          <w:szCs w:val="28"/>
        </w:rPr>
        <w:t xml:space="preserve"> Представленные ответчиками Годуновой Т.Н. и Годуновой К.П. документы не могут быть бесспорным подтверждением их проживания за указанный период в других жилых помещениях, и надлежащего уведомления ГУП РК «Крымгазсети» об их временном отсутствии. Из материалов дела следует, что Годунова К.П. и Годунова Т.Н. до настоящего времени зарегистрированы в квартире </w:t>
      </w:r>
      <w:r w:rsidR="00AC5B20">
        <w:rPr>
          <w:color w:val="000000"/>
          <w:sz w:val="28"/>
          <w:szCs w:val="28"/>
          <w:shd w:val="clear" w:color="auto" w:fill="FFFFFF"/>
        </w:rPr>
        <w:t>ДАННЫЕ</w:t>
      </w:r>
      <w:r w:rsidR="008031FC">
        <w:rPr>
          <w:rFonts w:ascii="Times New Roman" w:hAnsi="Times New Roman"/>
          <w:sz w:val="28"/>
          <w:szCs w:val="28"/>
        </w:rPr>
        <w:t>, предусмотренный п</w:t>
      </w:r>
      <w:r w:rsidR="000D7986">
        <w:rPr>
          <w:rFonts w:ascii="Times New Roman" w:hAnsi="Times New Roman"/>
          <w:sz w:val="28"/>
          <w:szCs w:val="28"/>
        </w:rPr>
        <w:t>унктом</w:t>
      </w:r>
      <w:r w:rsidR="008031FC">
        <w:rPr>
          <w:rFonts w:ascii="Times New Roman" w:hAnsi="Times New Roman"/>
          <w:sz w:val="28"/>
          <w:szCs w:val="28"/>
        </w:rPr>
        <w:t xml:space="preserve"> 91 Постановления Правительства Российской Федерации от 06.05.2011 г. № 354 «О предоставлении коммунальных услуг собственникам и пользователям помещений в многоквартир</w:t>
      </w:r>
      <w:r w:rsidR="00DC1CF7">
        <w:rPr>
          <w:rFonts w:ascii="Times New Roman" w:hAnsi="Times New Roman"/>
          <w:sz w:val="28"/>
          <w:szCs w:val="28"/>
        </w:rPr>
        <w:t xml:space="preserve">ных домах и жилых домов» порядок  подачи заявления о перерасчете до начала временного отсутствия потребителя, </w:t>
      </w:r>
      <w:r w:rsidR="000D7986">
        <w:rPr>
          <w:rFonts w:ascii="Times New Roman" w:hAnsi="Times New Roman"/>
          <w:sz w:val="28"/>
          <w:szCs w:val="28"/>
        </w:rPr>
        <w:t xml:space="preserve">ими </w:t>
      </w:r>
      <w:r w:rsidR="00DC1CF7">
        <w:rPr>
          <w:rFonts w:ascii="Times New Roman" w:hAnsi="Times New Roman"/>
          <w:sz w:val="28"/>
          <w:szCs w:val="28"/>
        </w:rPr>
        <w:t>соблюден не был.</w:t>
      </w:r>
    </w:p>
    <w:p w:rsidR="00E10E6B" w:rsidRPr="0029568D" w:rsidP="00E10E6B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E10E6B" w:rsidRPr="0029568D" w:rsidP="00E10E6B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color w:val="000000"/>
          <w:sz w:val="28"/>
          <w:szCs w:val="28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ответчиком не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провергнута. </w:t>
      </w:r>
    </w:p>
    <w:p w:rsidR="00DC1CF7" w:rsidP="00DC1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29568D" w:rsidR="00E10E6B">
        <w:rPr>
          <w:rFonts w:ascii="Times New Roman" w:hAnsi="Times New Roman"/>
          <w:color w:val="000000"/>
          <w:sz w:val="28"/>
          <w:szCs w:val="28"/>
        </w:rPr>
        <w:t>Таким образом, сумма задолженности подлежит взысканию с ответчик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29568D" w:rsidR="00E10E6B">
        <w:rPr>
          <w:rFonts w:ascii="Times New Roman" w:hAnsi="Times New Roman"/>
          <w:color w:val="000000"/>
          <w:sz w:val="28"/>
          <w:szCs w:val="28"/>
        </w:rPr>
        <w:t xml:space="preserve"> в полном объеме.</w:t>
      </w:r>
      <w:r>
        <w:rPr>
          <w:rFonts w:ascii="Times New Roman" w:hAnsi="Times New Roman"/>
          <w:color w:val="000000"/>
          <w:sz w:val="28"/>
          <w:szCs w:val="28"/>
        </w:rPr>
        <w:t xml:space="preserve"> При этом мировой судья не может согласиться с доводами истца о необходимости взыскания задолженности с </w:t>
      </w:r>
      <w:r>
        <w:rPr>
          <w:rFonts w:ascii="Times New Roman" w:hAnsi="Times New Roman"/>
          <w:color w:val="000000"/>
          <w:sz w:val="28"/>
          <w:szCs w:val="28"/>
        </w:rPr>
        <w:t xml:space="preserve">ответчиков </w:t>
      </w:r>
      <w:r>
        <w:rPr>
          <w:rFonts w:ascii="Times New Roman" w:hAnsi="Times New Roman"/>
          <w:color w:val="000000"/>
          <w:sz w:val="28"/>
          <w:szCs w:val="28"/>
        </w:rPr>
        <w:t>в солидарном порядке. В ходе судебного разбирательства установлено, что  фактически ответчики одной семьей не проживают, являются собственниками квартиры в равных долях. При таких обстоятельствах задолженность с ответчиков должна быть взыскана в долевом порядке, а не в солидарном. Кроме того, ответчик Годунова А.П. несет обязанность по оплате за потребленный газ за своего несовершеннолетнего сына Годунова Т.П., с учетом того, что  расчет оплаты за природный газ производится исходя из количества проживающих лиц. Таким образом,  задолженность должна быть взыскана с ответчиков в дол</w:t>
      </w:r>
      <w:r>
        <w:rPr>
          <w:rFonts w:ascii="Times New Roman" w:hAnsi="Times New Roman"/>
          <w:color w:val="000000"/>
          <w:sz w:val="28"/>
          <w:szCs w:val="28"/>
        </w:rPr>
        <w:t xml:space="preserve">евом </w:t>
      </w:r>
      <w:r>
        <w:rPr>
          <w:rFonts w:ascii="Times New Roman" w:hAnsi="Times New Roman"/>
          <w:color w:val="000000"/>
          <w:sz w:val="28"/>
          <w:szCs w:val="28"/>
        </w:rPr>
        <w:t xml:space="preserve"> порядке: </w:t>
      </w:r>
      <w:r>
        <w:rPr>
          <w:rFonts w:ascii="Times New Roman" w:eastAsia="Times New Roman" w:hAnsi="Times New Roman"/>
          <w:sz w:val="28"/>
          <w:szCs w:val="28"/>
        </w:rPr>
        <w:t>с Годуновой Антонины Петровны -  в размере 1552 рубля 35 коп., с Годуновой Татьяны Николаевны и Годуновой Ксении Петровны  - по 776 рублей 17 коп.    с каждой.</w:t>
      </w:r>
    </w:p>
    <w:p w:rsidR="00E10E6B" w:rsidP="00E10E6B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E444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98</w:t>
      </w:r>
      <w:r>
        <w:fldChar w:fldCharType="end"/>
      </w:r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 пропорционально удовлетворенным требованиям.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вынесении  судебного решения подлежат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распределению судебные расходы в долевом порядке, исходя из размера удовлетворенных исковых требований к каждому ответчику. </w:t>
      </w:r>
    </w:p>
    <w:p w:rsidR="00433C64" w:rsidP="00E10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>
        <w:rPr>
          <w:rFonts w:ascii="Times New Roman" w:eastAsia="Times New Roman" w:hAnsi="Times New Roman"/>
          <w:sz w:val="28"/>
          <w:szCs w:val="28"/>
        </w:rPr>
        <w:t xml:space="preserve"> в долевом порядке    </w:t>
      </w:r>
      <w:r w:rsidR="00AD06DA">
        <w:rPr>
          <w:rFonts w:ascii="Times New Roman" w:eastAsia="Times New Roman" w:hAnsi="Times New Roman"/>
          <w:sz w:val="28"/>
          <w:szCs w:val="28"/>
        </w:rPr>
        <w:t>в пользу Государственного унитарного предприятия Республики Крым «Крым</w:t>
      </w:r>
      <w:r w:rsidR="00374FF3">
        <w:rPr>
          <w:rFonts w:ascii="Times New Roman" w:eastAsia="Times New Roman" w:hAnsi="Times New Roman"/>
          <w:sz w:val="28"/>
          <w:szCs w:val="28"/>
        </w:rPr>
        <w:t>газсети»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  задолженность    </w:t>
      </w:r>
      <w:r w:rsidR="00AD06DA">
        <w:rPr>
          <w:rFonts w:ascii="Times New Roman" w:hAnsi="Times New Roman"/>
          <w:sz w:val="28"/>
          <w:szCs w:val="28"/>
        </w:rPr>
        <w:t>за потребленн</w:t>
      </w:r>
      <w:r w:rsidR="00374FF3">
        <w:rPr>
          <w:rFonts w:ascii="Times New Roman" w:hAnsi="Times New Roman"/>
          <w:sz w:val="28"/>
          <w:szCs w:val="28"/>
        </w:rPr>
        <w:t xml:space="preserve">ый природный газ в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квартире № </w:t>
      </w:r>
      <w:r w:rsidR="00AC5B20">
        <w:rPr>
          <w:color w:val="000000"/>
          <w:sz w:val="28"/>
          <w:szCs w:val="28"/>
          <w:shd w:val="clear" w:color="auto" w:fill="FFFFFF"/>
        </w:rPr>
        <w:t>ДАННЫЕ</w:t>
      </w:r>
      <w:r w:rsidR="00AC5B20">
        <w:rPr>
          <w:color w:val="000000"/>
          <w:sz w:val="28"/>
          <w:szCs w:val="28"/>
          <w:shd w:val="clear" w:color="auto" w:fill="FFFFFF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размере 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3104 рубля 07 коп. за период с 01.11.2016 г. по 30.04.2018 г.</w:t>
      </w:r>
      <w:r>
        <w:rPr>
          <w:rFonts w:ascii="Times New Roman" w:eastAsia="Times New Roman" w:hAnsi="Times New Roman"/>
          <w:sz w:val="28"/>
          <w:szCs w:val="28"/>
        </w:rPr>
        <w:t xml:space="preserve">: с Годуновой Антонины Петровны -  в размере 1552 рубля 35 коп., с Годуновой Татьяны Николаевны и Годуновой Ксении Петровны  - по 776 рублей 17 коп.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с каждой.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 </w:t>
      </w:r>
      <w:r w:rsidR="00374FF3"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 xml:space="preserve">  долевом порядке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в пользу  Государственного унитарного предприятия Республики Крым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74FF3">
        <w:rPr>
          <w:rFonts w:ascii="Times New Roman" w:eastAsia="Times New Roman" w:hAnsi="Times New Roman"/>
          <w:sz w:val="28"/>
          <w:szCs w:val="28"/>
        </w:rPr>
        <w:t>«Крымгазсети»</w:t>
      </w:r>
      <w:r>
        <w:rPr>
          <w:rFonts w:ascii="Times New Roman" w:eastAsia="Times New Roman" w:hAnsi="Times New Roman"/>
          <w:sz w:val="28"/>
          <w:szCs w:val="28"/>
        </w:rPr>
        <w:t xml:space="preserve">  расходы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 400 рублей (четыреста  рублей): с Годуновой Антонины Петровны -  в размере 200рублей, с Годуновой Татьяны Николаевны и Годуновой Ксении Петровны  - по 100 рублей      с каждой.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C1CF7">
        <w:rPr>
          <w:rFonts w:ascii="Times New Roman" w:eastAsia="Times New Roman" w:hAnsi="Times New Roman"/>
          <w:sz w:val="28"/>
          <w:szCs w:val="28"/>
        </w:rPr>
        <w:t>Мотивированный текст решения составлен 22.03.2019 г.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D7120"/>
    <w:rsid w:val="000D7986"/>
    <w:rsid w:val="000F3425"/>
    <w:rsid w:val="000F70A2"/>
    <w:rsid w:val="001123D7"/>
    <w:rsid w:val="00114E83"/>
    <w:rsid w:val="001203B3"/>
    <w:rsid w:val="00145C78"/>
    <w:rsid w:val="00213F5D"/>
    <w:rsid w:val="00214445"/>
    <w:rsid w:val="002658B3"/>
    <w:rsid w:val="0029568D"/>
    <w:rsid w:val="002D41B4"/>
    <w:rsid w:val="002E782F"/>
    <w:rsid w:val="003033C6"/>
    <w:rsid w:val="00323F0D"/>
    <w:rsid w:val="0034474D"/>
    <w:rsid w:val="00374FF3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B116E"/>
    <w:rsid w:val="00520968"/>
    <w:rsid w:val="00560886"/>
    <w:rsid w:val="005776F9"/>
    <w:rsid w:val="005D2E1B"/>
    <w:rsid w:val="005E6A38"/>
    <w:rsid w:val="005F08FE"/>
    <w:rsid w:val="0061478D"/>
    <w:rsid w:val="00625183"/>
    <w:rsid w:val="00681C36"/>
    <w:rsid w:val="006857AE"/>
    <w:rsid w:val="007A79FC"/>
    <w:rsid w:val="007E53B6"/>
    <w:rsid w:val="008031FC"/>
    <w:rsid w:val="00821264"/>
    <w:rsid w:val="00865A13"/>
    <w:rsid w:val="008A14A8"/>
    <w:rsid w:val="00944341"/>
    <w:rsid w:val="009A1F40"/>
    <w:rsid w:val="009A29DC"/>
    <w:rsid w:val="009B7025"/>
    <w:rsid w:val="009E39D3"/>
    <w:rsid w:val="00A01C34"/>
    <w:rsid w:val="00A41AAA"/>
    <w:rsid w:val="00A76FF5"/>
    <w:rsid w:val="00A8280B"/>
    <w:rsid w:val="00A845B9"/>
    <w:rsid w:val="00AB42B0"/>
    <w:rsid w:val="00AC5B20"/>
    <w:rsid w:val="00AD01F1"/>
    <w:rsid w:val="00AD06DA"/>
    <w:rsid w:val="00AE7BF4"/>
    <w:rsid w:val="00AF04C0"/>
    <w:rsid w:val="00B66D6D"/>
    <w:rsid w:val="00BA5999"/>
    <w:rsid w:val="00BF33C0"/>
    <w:rsid w:val="00C759F9"/>
    <w:rsid w:val="00C8105B"/>
    <w:rsid w:val="00CA6537"/>
    <w:rsid w:val="00CC24E8"/>
    <w:rsid w:val="00CD4975"/>
    <w:rsid w:val="00D04B8D"/>
    <w:rsid w:val="00D37E5F"/>
    <w:rsid w:val="00DA4017"/>
    <w:rsid w:val="00DB3FFD"/>
    <w:rsid w:val="00DC1CF7"/>
    <w:rsid w:val="00DF7227"/>
    <w:rsid w:val="00E10E6B"/>
    <w:rsid w:val="00E4091A"/>
    <w:rsid w:val="00E44414"/>
    <w:rsid w:val="00EB660F"/>
    <w:rsid w:val="00ED5DE6"/>
    <w:rsid w:val="00EF0C03"/>
    <w:rsid w:val="00F64101"/>
    <w:rsid w:val="00F7707C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character" w:customStyle="1" w:styleId="a2">
    <w:name w:val="Основной текст_"/>
    <w:link w:val="2"/>
    <w:rsid w:val="00E10E6B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E10E6B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E49B-1031-4DFE-9424-1B7E68F3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