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F94723">
        <w:rPr>
          <w:rFonts w:ascii="Times New Roman" w:eastAsia="Times New Roman" w:hAnsi="Times New Roman"/>
          <w:sz w:val="24"/>
          <w:szCs w:val="24"/>
          <w:lang w:eastAsia="ru-RU"/>
        </w:rPr>
        <w:t>389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0280D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E2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F94723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Чернова В.В.</w:t>
      </w:r>
    </w:p>
    <w:p w:rsidR="00F94723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Веремьева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А.Н.</w:t>
      </w:r>
    </w:p>
    <w:p w:rsidR="00F94723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ответчика –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Запруты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Ж.В.(ордер № 1 от 14.09.2020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 № 1675 от 29 марта 2018 г.)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Хорощенко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Веры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Васильевны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к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Веремьеву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Анатолию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Николаевичу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взыскании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убытков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причиненных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в результате 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совершения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административного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723" w:rsidR="00F94723">
        <w:rPr>
          <w:rFonts w:ascii="Times New Roman" w:hAnsi="Times New Roman"/>
          <w:sz w:val="28"/>
          <w:szCs w:val="28"/>
          <w:lang w:val="uk-UA"/>
        </w:rPr>
        <w:t>правонарушения</w:t>
      </w:r>
      <w:r w:rsidRPr="00F94723">
        <w:rPr>
          <w:rFonts w:ascii="Times New Roman" w:eastAsia="Times New Roman" w:hAnsi="Times New Roman"/>
          <w:sz w:val="28"/>
          <w:szCs w:val="28"/>
        </w:rPr>
        <w:t>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F94723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94723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eastAsia="Times New Roman" w:hAnsi="Times New Roman"/>
          <w:sz w:val="28"/>
          <w:szCs w:val="28"/>
        </w:rPr>
        <w:t>Веремьева</w:t>
      </w:r>
      <w:r>
        <w:rPr>
          <w:rFonts w:ascii="Times New Roman" w:eastAsia="Times New Roman" w:hAnsi="Times New Roman"/>
          <w:sz w:val="28"/>
          <w:szCs w:val="28"/>
        </w:rPr>
        <w:t xml:space="preserve">  Анатолия Николаевича, </w:t>
      </w:r>
      <w:r w:rsidR="008A6C1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/>
          <w:sz w:val="28"/>
          <w:szCs w:val="28"/>
        </w:rPr>
        <w:t>Хорощенко</w:t>
      </w:r>
      <w:r>
        <w:rPr>
          <w:rFonts w:ascii="Times New Roman" w:eastAsia="Times New Roman" w:hAnsi="Times New Roman"/>
          <w:sz w:val="28"/>
          <w:szCs w:val="28"/>
        </w:rPr>
        <w:t xml:space="preserve"> Веры  Васильевны, </w:t>
      </w:r>
      <w:r w:rsidR="008A6C1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в счет возмещения убытков, причиненных в результате совершения </w:t>
      </w:r>
      <w:r w:rsidR="008A6C11">
        <w:rPr>
          <w:color w:val="585A60"/>
          <w:sz w:val="28"/>
          <w:szCs w:val="28"/>
          <w:shd w:val="clear" w:color="auto" w:fill="FFFFFF"/>
        </w:rPr>
        <w:t>ДАННЫЕ</w:t>
      </w:r>
      <w:r w:rsidR="008A6C11">
        <w:rPr>
          <w:color w:val="585A6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административного правонарушения, предусмотренного ст. 12.24 ч.1 КоАП РФ, 20000 (двадцать тысяч) рублей.</w:t>
      </w:r>
    </w:p>
    <w:p w:rsidR="00F94723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с </w:t>
      </w:r>
      <w:r>
        <w:rPr>
          <w:rFonts w:ascii="Times New Roman" w:eastAsia="Times New Roman" w:hAnsi="Times New Roman"/>
          <w:sz w:val="28"/>
          <w:szCs w:val="28"/>
        </w:rPr>
        <w:t>Веремьева</w:t>
      </w:r>
      <w:r>
        <w:rPr>
          <w:rFonts w:ascii="Times New Roman" w:eastAsia="Times New Roman" w:hAnsi="Times New Roman"/>
          <w:sz w:val="28"/>
          <w:szCs w:val="28"/>
        </w:rPr>
        <w:t xml:space="preserve">  Анатолия Николаевича, </w:t>
      </w:r>
      <w:r w:rsidR="008A6C1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/>
          <w:sz w:val="28"/>
          <w:szCs w:val="28"/>
        </w:rPr>
        <w:t>Хорощенко</w:t>
      </w:r>
      <w:r>
        <w:rPr>
          <w:rFonts w:ascii="Times New Roman" w:eastAsia="Times New Roman" w:hAnsi="Times New Roman"/>
          <w:sz w:val="28"/>
          <w:szCs w:val="28"/>
        </w:rPr>
        <w:t xml:space="preserve"> Веры  Васильевны, </w:t>
      </w:r>
      <w:r w:rsidR="008A6C1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в счет возмещения расходов по о</w:t>
      </w:r>
      <w:r w:rsidR="007B7C84">
        <w:rPr>
          <w:rFonts w:ascii="Times New Roman" w:eastAsia="Times New Roman" w:hAnsi="Times New Roman"/>
          <w:sz w:val="28"/>
          <w:szCs w:val="28"/>
        </w:rPr>
        <w:t>плате государственной пошлины 8</w:t>
      </w:r>
      <w:r>
        <w:rPr>
          <w:rFonts w:ascii="Times New Roman" w:eastAsia="Times New Roman" w:hAnsi="Times New Roman"/>
          <w:sz w:val="28"/>
          <w:szCs w:val="28"/>
        </w:rPr>
        <w:t xml:space="preserve">00 </w:t>
      </w:r>
      <w:r w:rsidR="007B7C84">
        <w:rPr>
          <w:rFonts w:ascii="Times New Roman" w:eastAsia="Times New Roman" w:hAnsi="Times New Roman"/>
          <w:sz w:val="28"/>
          <w:szCs w:val="28"/>
        </w:rPr>
        <w:t>(восемьсот)</w:t>
      </w:r>
      <w:r>
        <w:rPr>
          <w:rFonts w:ascii="Times New Roman" w:eastAsia="Times New Roman" w:hAnsi="Times New Roman"/>
          <w:sz w:val="28"/>
          <w:szCs w:val="28"/>
        </w:rPr>
        <w:t>рублей.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7326F"/>
    <w:rsid w:val="000A10BD"/>
    <w:rsid w:val="000F313D"/>
    <w:rsid w:val="000F70A2"/>
    <w:rsid w:val="00123A55"/>
    <w:rsid w:val="00213F5D"/>
    <w:rsid w:val="00283547"/>
    <w:rsid w:val="0034474D"/>
    <w:rsid w:val="00365CBE"/>
    <w:rsid w:val="0039149F"/>
    <w:rsid w:val="00401E4F"/>
    <w:rsid w:val="004050B4"/>
    <w:rsid w:val="004755B1"/>
    <w:rsid w:val="004E232F"/>
    <w:rsid w:val="005817C2"/>
    <w:rsid w:val="005B5CA0"/>
    <w:rsid w:val="0060280D"/>
    <w:rsid w:val="006D545C"/>
    <w:rsid w:val="006F6676"/>
    <w:rsid w:val="00725DB2"/>
    <w:rsid w:val="00773013"/>
    <w:rsid w:val="00786AF4"/>
    <w:rsid w:val="007B7C84"/>
    <w:rsid w:val="00821264"/>
    <w:rsid w:val="00852CB3"/>
    <w:rsid w:val="00865A13"/>
    <w:rsid w:val="008A6C11"/>
    <w:rsid w:val="008A7039"/>
    <w:rsid w:val="009A29DC"/>
    <w:rsid w:val="00A76FF5"/>
    <w:rsid w:val="00A845B9"/>
    <w:rsid w:val="00AF04C0"/>
    <w:rsid w:val="00B074DD"/>
    <w:rsid w:val="00BC64EC"/>
    <w:rsid w:val="00BF33C0"/>
    <w:rsid w:val="00BF544C"/>
    <w:rsid w:val="00C335B5"/>
    <w:rsid w:val="00C47B19"/>
    <w:rsid w:val="00C8105B"/>
    <w:rsid w:val="00C92037"/>
    <w:rsid w:val="00CA3405"/>
    <w:rsid w:val="00CD6117"/>
    <w:rsid w:val="00D21626"/>
    <w:rsid w:val="00D22F89"/>
    <w:rsid w:val="00DD63C5"/>
    <w:rsid w:val="00DF48C5"/>
    <w:rsid w:val="00DF7227"/>
    <w:rsid w:val="00F84BE6"/>
    <w:rsid w:val="00F94723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8AC7-FEF2-4FB1-8BFF-FA0F1CB3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