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D1D2F">
        <w:rPr>
          <w:rFonts w:ascii="Times New Roman" w:eastAsia="Times New Roman" w:hAnsi="Times New Roman"/>
          <w:sz w:val="24"/>
          <w:szCs w:val="24"/>
          <w:lang w:eastAsia="ru-RU"/>
        </w:rPr>
        <w:t>478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D1D2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D1D2F">
        <w:rPr>
          <w:rFonts w:ascii="Times New Roman" w:eastAsia="Times New Roman" w:hAnsi="Times New Roman"/>
          <w:sz w:val="28"/>
          <w:szCs w:val="28"/>
          <w:lang w:eastAsia="ru-RU"/>
        </w:rPr>
        <w:t>1 июня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72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D1D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3864AD" w:rsidP="005566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D1D2F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судьи -</w:t>
      </w:r>
      <w:r w:rsidR="00F972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72A5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F972A5">
        <w:rPr>
          <w:rFonts w:ascii="Times New Roman" w:eastAsia="Times New Roman" w:hAnsi="Times New Roman"/>
          <w:sz w:val="28"/>
          <w:szCs w:val="28"/>
          <w:lang w:eastAsia="ru-RU"/>
        </w:rPr>
        <w:t xml:space="preserve"> Л.С. </w:t>
      </w:r>
    </w:p>
    <w:p w:rsidR="000D1D2F" w:rsidP="005566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представителя истца – Алиевой А.З.</w:t>
      </w:r>
    </w:p>
    <w:p w:rsidR="000D1D2F" w:rsidP="005566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представителя третьего лица – Измаиловой С.Р.</w:t>
      </w:r>
    </w:p>
    <w:p w:rsidR="00214445" w:rsidRPr="003864AD" w:rsidP="00CE6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F972A5">
        <w:rPr>
          <w:rFonts w:ascii="Times New Roman" w:hAnsi="Times New Roman"/>
          <w:sz w:val="28"/>
          <w:szCs w:val="28"/>
        </w:rPr>
        <w:t xml:space="preserve"> </w:t>
      </w:r>
      <w:r w:rsidR="000E0C9B">
        <w:rPr>
          <w:rFonts w:ascii="Times New Roman" w:hAnsi="Times New Roman"/>
          <w:sz w:val="28"/>
          <w:szCs w:val="28"/>
        </w:rPr>
        <w:t xml:space="preserve"> ГУП РК «Вода Крыма» </w:t>
      </w:r>
      <w:r w:rsidR="00F972A5">
        <w:rPr>
          <w:rFonts w:ascii="Times New Roman" w:hAnsi="Times New Roman"/>
          <w:sz w:val="28"/>
          <w:szCs w:val="28"/>
        </w:rPr>
        <w:t xml:space="preserve"> </w:t>
      </w:r>
      <w:r w:rsidRPr="00D9081B" w:rsidR="00D9081B">
        <w:rPr>
          <w:rFonts w:ascii="Times New Roman" w:hAnsi="Times New Roman"/>
          <w:sz w:val="28"/>
          <w:szCs w:val="28"/>
        </w:rPr>
        <w:t xml:space="preserve"> </w:t>
      </w:r>
      <w:r w:rsidR="000D1D2F">
        <w:rPr>
          <w:rFonts w:ascii="Times New Roman" w:hAnsi="Times New Roman"/>
          <w:sz w:val="28"/>
          <w:szCs w:val="28"/>
        </w:rPr>
        <w:t xml:space="preserve"> </w:t>
      </w:r>
      <w:r w:rsidRPr="00963713" w:rsidR="000D1D2F">
        <w:rPr>
          <w:rFonts w:ascii="Times New Roman" w:hAnsi="Times New Roman"/>
          <w:sz w:val="28"/>
          <w:szCs w:val="28"/>
        </w:rPr>
        <w:t xml:space="preserve"> к Михайличенко Александру Николаевичу, Михайличенко Даниле Александровичу, Михайличенко Акиму Александровичу</w:t>
      </w:r>
      <w:r w:rsidR="004E0F7C">
        <w:rPr>
          <w:rFonts w:ascii="Times New Roman" w:hAnsi="Times New Roman"/>
          <w:sz w:val="28"/>
          <w:szCs w:val="28"/>
        </w:rPr>
        <w:t xml:space="preserve">, третье лицо, не заявляющее самостоятельные требования на предмет спора, Михайличенко Тимофей Акимович, </w:t>
      </w:r>
      <w:r w:rsidRPr="00963713" w:rsidR="000D1D2F">
        <w:rPr>
          <w:rFonts w:ascii="Times New Roman" w:hAnsi="Times New Roman"/>
          <w:sz w:val="28"/>
          <w:szCs w:val="28"/>
        </w:rPr>
        <w:t xml:space="preserve"> о взыскании задолженности по оплате услуг водоснабжения и водоотведения</w:t>
      </w:r>
      <w:r w:rsidR="000E0C9B">
        <w:rPr>
          <w:rFonts w:ascii="Times New Roman" w:hAnsi="Times New Roman"/>
          <w:sz w:val="28"/>
          <w:szCs w:val="28"/>
        </w:rPr>
        <w:t xml:space="preserve"> </w:t>
      </w:r>
      <w:r w:rsidRPr="00D9081B" w:rsidR="00D9081B">
        <w:rPr>
          <w:rFonts w:ascii="Times New Roman" w:hAnsi="Times New Roman"/>
          <w:sz w:val="28"/>
          <w:szCs w:val="28"/>
        </w:rPr>
        <w:t>,</w:t>
      </w:r>
      <w:r w:rsidR="00CE6B7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P="00CE6B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4E0F7C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653501">
        <w:rPr>
          <w:rFonts w:ascii="Times New Roman" w:eastAsia="Times New Roman" w:hAnsi="Times New Roman"/>
          <w:sz w:val="28"/>
          <w:szCs w:val="28"/>
        </w:rPr>
        <w:t>.</w:t>
      </w:r>
      <w:r w:rsidR="000838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0E0C9B" w:rsidP="00CE6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23718C">
        <w:rPr>
          <w:rFonts w:ascii="Times New Roman" w:eastAsia="Times New Roman" w:hAnsi="Times New Roman"/>
          <w:sz w:val="28"/>
          <w:szCs w:val="28"/>
        </w:rPr>
        <w:t xml:space="preserve">солидарно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4E0F7C">
        <w:rPr>
          <w:rFonts w:ascii="Times New Roman" w:eastAsia="Times New Roman" w:hAnsi="Times New Roman"/>
          <w:sz w:val="28"/>
          <w:szCs w:val="28"/>
        </w:rPr>
        <w:t xml:space="preserve"> Михайличенко Александра Николаевича, </w:t>
      </w:r>
      <w:r w:rsidR="00C32BE0">
        <w:rPr>
          <w:rFonts w:ascii="Times New Roman" w:hAnsi="Times New Roman"/>
          <w:sz w:val="28"/>
          <w:szCs w:val="28"/>
        </w:rPr>
        <w:t>ДАННЫЕ</w:t>
      </w:r>
      <w:r w:rsidR="004E0F7C">
        <w:rPr>
          <w:rFonts w:ascii="Times New Roman" w:eastAsia="Times New Roman" w:hAnsi="Times New Roman"/>
          <w:sz w:val="28"/>
          <w:szCs w:val="28"/>
        </w:rPr>
        <w:t>, Михайличенко Данилы Александровича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C32BE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зарегистрированн</w:t>
      </w:r>
      <w:r w:rsidR="004E0F7C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="00C32BE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</w:t>
      </w:r>
      <w:r w:rsidR="004E0F7C">
        <w:rPr>
          <w:rFonts w:ascii="Times New Roman" w:hAnsi="Times New Roman"/>
          <w:sz w:val="28"/>
          <w:szCs w:val="28"/>
        </w:rPr>
        <w:t xml:space="preserve">Михайличенко </w:t>
      </w:r>
      <w:r w:rsidR="00C32BE0">
        <w:rPr>
          <w:rFonts w:ascii="Times New Roman" w:hAnsi="Times New Roman"/>
          <w:sz w:val="28"/>
          <w:szCs w:val="28"/>
        </w:rPr>
        <w:t>ДАННЫЕ</w:t>
      </w:r>
      <w:r w:rsidR="004E0F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 </w:t>
      </w:r>
      <w:r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«Вода Крыма», ОГРН </w:t>
      </w:r>
      <w:r w:rsidR="00C32BE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задолженность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03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CE6B76">
        <w:rPr>
          <w:rFonts w:ascii="Times New Roman" w:hAnsi="Times New Roman"/>
          <w:sz w:val="28"/>
          <w:szCs w:val="28"/>
        </w:rPr>
        <w:t>оплате услуг водоснабжения и водоотведения за период с 01.0</w:t>
      </w:r>
      <w:r w:rsidR="0023718C">
        <w:rPr>
          <w:rFonts w:ascii="Times New Roman" w:hAnsi="Times New Roman"/>
          <w:sz w:val="28"/>
          <w:szCs w:val="28"/>
        </w:rPr>
        <w:t>3</w:t>
      </w:r>
      <w:r w:rsidR="00CE6B76">
        <w:rPr>
          <w:rFonts w:ascii="Times New Roman" w:hAnsi="Times New Roman"/>
          <w:sz w:val="28"/>
          <w:szCs w:val="28"/>
        </w:rPr>
        <w:t>.202</w:t>
      </w:r>
      <w:r w:rsidR="0023718C">
        <w:rPr>
          <w:rFonts w:ascii="Times New Roman" w:hAnsi="Times New Roman"/>
          <w:sz w:val="28"/>
          <w:szCs w:val="28"/>
        </w:rPr>
        <w:t>2 г. по 01</w:t>
      </w:r>
      <w:r w:rsidR="00CE6B76">
        <w:rPr>
          <w:rFonts w:ascii="Times New Roman" w:hAnsi="Times New Roman"/>
          <w:sz w:val="28"/>
          <w:szCs w:val="28"/>
        </w:rPr>
        <w:t xml:space="preserve">.04.2024 г.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23718C">
        <w:rPr>
          <w:rFonts w:ascii="Times New Roman" w:eastAsia="Times New Roman" w:hAnsi="Times New Roman"/>
          <w:sz w:val="28"/>
          <w:szCs w:val="28"/>
        </w:rPr>
        <w:t>31247</w:t>
      </w:r>
      <w:r w:rsidR="00CE6B76">
        <w:rPr>
          <w:rFonts w:ascii="Times New Roman" w:eastAsia="Times New Roman" w:hAnsi="Times New Roman"/>
          <w:sz w:val="28"/>
          <w:szCs w:val="28"/>
        </w:rPr>
        <w:t xml:space="preserve"> руб. 85 коп.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CE6B7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3718C" w:rsidP="000E0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C6F4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солидарно с  Михайличенко Александра Николаевича, </w:t>
      </w:r>
      <w:r w:rsidR="00C32BE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Михайличенко Данилы Александровича, </w:t>
      </w:r>
      <w:r w:rsidR="00C32BE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зарегистрированных по адресу: </w:t>
      </w:r>
      <w:r w:rsidR="00C32BE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в пользу  </w:t>
      </w:r>
      <w:r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«Вода Крыма», ОГРН </w:t>
      </w:r>
      <w:r w:rsidR="00C32BE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задолженность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03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оплате услуг водоснабжения и водоотведения за период с 01.04.2024 г. по 23.01.2025 г.   </w:t>
      </w:r>
      <w:r>
        <w:rPr>
          <w:rFonts w:ascii="Times New Roman" w:eastAsia="Times New Roman" w:hAnsi="Times New Roman"/>
          <w:sz w:val="28"/>
          <w:szCs w:val="28"/>
        </w:rPr>
        <w:t xml:space="preserve">в размере 828 руб.     </w:t>
      </w:r>
    </w:p>
    <w:p w:rsidR="000E0C9B" w:rsidP="001C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Взыскать в долевом порядке</w:t>
      </w:r>
      <w:r w:rsidRPr="001C6F4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пользу  </w:t>
      </w:r>
      <w:r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«Вода Крыма», ОГРН </w:t>
      </w:r>
      <w:r w:rsidR="00C32BE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расходы по оплате государственной пошлины в размере 4000 руб.: с  Михайличенко Александра Николаевича, </w:t>
      </w:r>
      <w:r w:rsidR="00C32BE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Михайличенко Данилы Александровича, </w:t>
      </w:r>
      <w:r w:rsidR="00C32BE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по 1506 руб. 70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 каждого, с  Михайличенко Акима Александровича, </w:t>
      </w:r>
      <w:r w:rsidR="00C32BE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  </w:t>
      </w:r>
      <w:r>
        <w:rPr>
          <w:rFonts w:ascii="Times New Roman" w:eastAsia="Times New Roman" w:hAnsi="Times New Roman"/>
          <w:sz w:val="28"/>
          <w:szCs w:val="28"/>
        </w:rPr>
        <w:t xml:space="preserve"> 986 рублей 67 коп.</w:t>
      </w:r>
    </w:p>
    <w:p w:rsidR="000F7CDD" w:rsidP="001C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удовлетворении остальной части исковых требований отказать.</w:t>
      </w:r>
    </w:p>
    <w:p w:rsidR="00372645" w:rsidP="000E0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CE6B76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Попова Н.И.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72645" w:rsidRPr="00BF33C0" w:rsidP="00372645">
      <w:pPr>
        <w:rPr>
          <w:sz w:val="28"/>
          <w:szCs w:val="28"/>
        </w:rPr>
      </w:pPr>
    </w:p>
    <w:p w:rsidR="002D41B4" w:rsidRPr="009B7025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37264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0F22"/>
    <w:rsid w:val="000304E5"/>
    <w:rsid w:val="00037288"/>
    <w:rsid w:val="0004073D"/>
    <w:rsid w:val="00060731"/>
    <w:rsid w:val="00083885"/>
    <w:rsid w:val="00095887"/>
    <w:rsid w:val="000D1D2F"/>
    <w:rsid w:val="000D7120"/>
    <w:rsid w:val="000E0C9B"/>
    <w:rsid w:val="000F3425"/>
    <w:rsid w:val="000F70A2"/>
    <w:rsid w:val="000F7CDD"/>
    <w:rsid w:val="001123D7"/>
    <w:rsid w:val="00114E83"/>
    <w:rsid w:val="001203B3"/>
    <w:rsid w:val="00121CE6"/>
    <w:rsid w:val="00122244"/>
    <w:rsid w:val="00145C78"/>
    <w:rsid w:val="00163425"/>
    <w:rsid w:val="00164103"/>
    <w:rsid w:val="001C6F4C"/>
    <w:rsid w:val="001D771B"/>
    <w:rsid w:val="00213F5D"/>
    <w:rsid w:val="00214445"/>
    <w:rsid w:val="00217ED5"/>
    <w:rsid w:val="0023718C"/>
    <w:rsid w:val="002658B3"/>
    <w:rsid w:val="002D41B4"/>
    <w:rsid w:val="002E782F"/>
    <w:rsid w:val="003033C6"/>
    <w:rsid w:val="00323F0D"/>
    <w:rsid w:val="0034474D"/>
    <w:rsid w:val="00372645"/>
    <w:rsid w:val="00374FF3"/>
    <w:rsid w:val="003864AD"/>
    <w:rsid w:val="0039149F"/>
    <w:rsid w:val="003937A1"/>
    <w:rsid w:val="003B3057"/>
    <w:rsid w:val="003D42B0"/>
    <w:rsid w:val="003E6C3C"/>
    <w:rsid w:val="00401E4F"/>
    <w:rsid w:val="00423C37"/>
    <w:rsid w:val="00433073"/>
    <w:rsid w:val="00433C64"/>
    <w:rsid w:val="00460509"/>
    <w:rsid w:val="00462092"/>
    <w:rsid w:val="004755B1"/>
    <w:rsid w:val="0048225F"/>
    <w:rsid w:val="00493369"/>
    <w:rsid w:val="004B116E"/>
    <w:rsid w:val="004B32A4"/>
    <w:rsid w:val="004E0F7C"/>
    <w:rsid w:val="00520968"/>
    <w:rsid w:val="005566D6"/>
    <w:rsid w:val="00560886"/>
    <w:rsid w:val="00594102"/>
    <w:rsid w:val="005C0DC7"/>
    <w:rsid w:val="005D0326"/>
    <w:rsid w:val="005D2E1B"/>
    <w:rsid w:val="005E6A38"/>
    <w:rsid w:val="005F08FE"/>
    <w:rsid w:val="0061478D"/>
    <w:rsid w:val="00645553"/>
    <w:rsid w:val="00653501"/>
    <w:rsid w:val="006767A5"/>
    <w:rsid w:val="00681C36"/>
    <w:rsid w:val="006857AE"/>
    <w:rsid w:val="00690317"/>
    <w:rsid w:val="00691AD7"/>
    <w:rsid w:val="006A11FB"/>
    <w:rsid w:val="006B67F4"/>
    <w:rsid w:val="006C33BB"/>
    <w:rsid w:val="00755E57"/>
    <w:rsid w:val="007C60B9"/>
    <w:rsid w:val="007E53B6"/>
    <w:rsid w:val="007F55B2"/>
    <w:rsid w:val="00821264"/>
    <w:rsid w:val="0083367E"/>
    <w:rsid w:val="00865A13"/>
    <w:rsid w:val="008850AD"/>
    <w:rsid w:val="008A14A8"/>
    <w:rsid w:val="008D7555"/>
    <w:rsid w:val="009147A7"/>
    <w:rsid w:val="00944341"/>
    <w:rsid w:val="009632C9"/>
    <w:rsid w:val="00963713"/>
    <w:rsid w:val="00987BC0"/>
    <w:rsid w:val="009A1F40"/>
    <w:rsid w:val="009A29DC"/>
    <w:rsid w:val="009B7025"/>
    <w:rsid w:val="009E39D3"/>
    <w:rsid w:val="00A128D2"/>
    <w:rsid w:val="00A344B2"/>
    <w:rsid w:val="00A41AAA"/>
    <w:rsid w:val="00A45C33"/>
    <w:rsid w:val="00A76FF5"/>
    <w:rsid w:val="00A8280B"/>
    <w:rsid w:val="00A845B9"/>
    <w:rsid w:val="00AB42B0"/>
    <w:rsid w:val="00AD01F1"/>
    <w:rsid w:val="00AD06DA"/>
    <w:rsid w:val="00AE7BF4"/>
    <w:rsid w:val="00AF04C0"/>
    <w:rsid w:val="00B66D6D"/>
    <w:rsid w:val="00B874CD"/>
    <w:rsid w:val="00BA5999"/>
    <w:rsid w:val="00BC100C"/>
    <w:rsid w:val="00BE4CA3"/>
    <w:rsid w:val="00BF33C0"/>
    <w:rsid w:val="00C32BE0"/>
    <w:rsid w:val="00C469A3"/>
    <w:rsid w:val="00C759F9"/>
    <w:rsid w:val="00C8105B"/>
    <w:rsid w:val="00CA2BA5"/>
    <w:rsid w:val="00CA6537"/>
    <w:rsid w:val="00CC24E8"/>
    <w:rsid w:val="00CD3301"/>
    <w:rsid w:val="00CE51D1"/>
    <w:rsid w:val="00CE6B76"/>
    <w:rsid w:val="00D04B8D"/>
    <w:rsid w:val="00D37E5F"/>
    <w:rsid w:val="00D519DC"/>
    <w:rsid w:val="00D52CF5"/>
    <w:rsid w:val="00D54D2D"/>
    <w:rsid w:val="00D6320C"/>
    <w:rsid w:val="00D9081B"/>
    <w:rsid w:val="00DA4017"/>
    <w:rsid w:val="00DB3FFD"/>
    <w:rsid w:val="00DC3A61"/>
    <w:rsid w:val="00DC4E5D"/>
    <w:rsid w:val="00DC557A"/>
    <w:rsid w:val="00DF4E7B"/>
    <w:rsid w:val="00DF7227"/>
    <w:rsid w:val="00E4091A"/>
    <w:rsid w:val="00E837BA"/>
    <w:rsid w:val="00EB660F"/>
    <w:rsid w:val="00EC3EE7"/>
    <w:rsid w:val="00ED5DE6"/>
    <w:rsid w:val="00EF0C03"/>
    <w:rsid w:val="00F43D3F"/>
    <w:rsid w:val="00F47878"/>
    <w:rsid w:val="00F660D5"/>
    <w:rsid w:val="00F84BE6"/>
    <w:rsid w:val="00F9136B"/>
    <w:rsid w:val="00F972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C721-6EB8-473C-8965-8BC171B4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