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AB1864">
        <w:rPr>
          <w:rFonts w:ascii="Times New Roman" w:eastAsia="Times New Roman" w:hAnsi="Times New Roman"/>
          <w:sz w:val="24"/>
          <w:szCs w:val="24"/>
          <w:lang w:eastAsia="ru-RU"/>
        </w:rPr>
        <w:t>479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B1864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 мая</w:t>
      </w:r>
      <w:r w:rsidR="00B53577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AB1864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AB18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AB1864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Прокопчук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Ю.П.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E31B31">
        <w:rPr>
          <w:rFonts w:ascii="Times New Roman" w:hAnsi="Times New Roman"/>
          <w:sz w:val="28"/>
          <w:szCs w:val="28"/>
        </w:rPr>
        <w:t xml:space="preserve">ПАО МФК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 w:rsidR="00C57F54"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 w:rsidR="006F282D">
        <w:rPr>
          <w:rFonts w:ascii="Times New Roman" w:hAnsi="Times New Roman"/>
          <w:sz w:val="28"/>
          <w:szCs w:val="28"/>
        </w:rPr>
        <w:t>»</w:t>
      </w:r>
      <w:r w:rsidR="00C57F54">
        <w:rPr>
          <w:rFonts w:ascii="Times New Roman" w:hAnsi="Times New Roman"/>
          <w:sz w:val="28"/>
          <w:szCs w:val="28"/>
        </w:rPr>
        <w:t xml:space="preserve"> к </w:t>
      </w:r>
      <w:r w:rsidR="002D2A23">
        <w:rPr>
          <w:rFonts w:ascii="Times New Roman" w:hAnsi="Times New Roman"/>
          <w:sz w:val="28"/>
          <w:szCs w:val="28"/>
        </w:rPr>
        <w:t xml:space="preserve"> </w:t>
      </w:r>
      <w:r w:rsidR="00AB1864">
        <w:rPr>
          <w:rFonts w:ascii="Times New Roman" w:hAnsi="Times New Roman"/>
          <w:sz w:val="28"/>
          <w:szCs w:val="28"/>
        </w:rPr>
        <w:t>Прокопчук</w:t>
      </w:r>
      <w:r w:rsidR="00AB1864">
        <w:rPr>
          <w:rFonts w:ascii="Times New Roman" w:hAnsi="Times New Roman"/>
          <w:sz w:val="28"/>
          <w:szCs w:val="28"/>
        </w:rPr>
        <w:t xml:space="preserve"> Юлии Павловне </w:t>
      </w:r>
      <w:r w:rsidR="00E31B31">
        <w:rPr>
          <w:rFonts w:ascii="Times New Roman" w:hAnsi="Times New Roman"/>
          <w:sz w:val="28"/>
          <w:szCs w:val="28"/>
        </w:rPr>
        <w:t xml:space="preserve"> 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E31B31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</w:t>
      </w:r>
      <w:r w:rsidR="00AB1864">
        <w:rPr>
          <w:rFonts w:ascii="Times New Roman" w:hAnsi="Times New Roman"/>
          <w:sz w:val="28"/>
          <w:szCs w:val="28"/>
        </w:rPr>
        <w:t>Прокопчук</w:t>
      </w:r>
      <w:r w:rsidR="00AB1864">
        <w:rPr>
          <w:rFonts w:ascii="Times New Roman" w:hAnsi="Times New Roman"/>
          <w:sz w:val="28"/>
          <w:szCs w:val="28"/>
        </w:rPr>
        <w:t xml:space="preserve"> Юлии Павловны</w:t>
      </w:r>
      <w:r w:rsidR="00950B29">
        <w:rPr>
          <w:rFonts w:ascii="Times New Roman" w:hAnsi="Times New Roman"/>
          <w:sz w:val="28"/>
          <w:szCs w:val="28"/>
        </w:rPr>
        <w:t xml:space="preserve">, </w:t>
      </w:r>
      <w:r w:rsidR="008C415E">
        <w:rPr>
          <w:rFonts w:ascii="Times New Roman" w:hAnsi="Times New Roman"/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 xml:space="preserve"> в пользу</w:t>
      </w:r>
      <w:r>
        <w:rPr>
          <w:rFonts w:ascii="Times New Roman" w:hAnsi="Times New Roman"/>
          <w:sz w:val="28"/>
          <w:szCs w:val="28"/>
        </w:rPr>
        <w:t xml:space="preserve"> ПАО МФК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F282D">
        <w:rPr>
          <w:rFonts w:ascii="Times New Roman" w:hAnsi="Times New Roman"/>
          <w:sz w:val="28"/>
          <w:szCs w:val="28"/>
        </w:rPr>
        <w:t>ЗАЙМЕР</w:t>
      </w:r>
      <w:r>
        <w:rPr>
          <w:rFonts w:ascii="Times New Roman" w:hAnsi="Times New Roman"/>
          <w:sz w:val="28"/>
          <w:szCs w:val="28"/>
        </w:rPr>
        <w:t xml:space="preserve">», </w:t>
      </w:r>
      <w:r w:rsidR="00AB1864">
        <w:rPr>
          <w:rFonts w:ascii="Times New Roman" w:hAnsi="Times New Roman"/>
          <w:sz w:val="28"/>
          <w:szCs w:val="28"/>
        </w:rPr>
        <w:t>ОГРН</w:t>
      </w:r>
      <w:r w:rsidR="00312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C415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AB1864">
        <w:rPr>
          <w:rFonts w:ascii="Times New Roman" w:hAnsi="Times New Roman"/>
          <w:sz w:val="28"/>
          <w:szCs w:val="28"/>
        </w:rPr>
        <w:t>енность по договору займа №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8C415E">
        <w:rPr>
          <w:rFonts w:ascii="Times New Roman" w:hAnsi="Times New Roman"/>
          <w:sz w:val="28"/>
          <w:szCs w:val="28"/>
        </w:rPr>
        <w:t>ДАННЫЕ</w:t>
      </w:r>
      <w:r w:rsidR="00AB1864">
        <w:rPr>
          <w:rFonts w:ascii="Times New Roman" w:hAnsi="Times New Roman"/>
          <w:sz w:val="28"/>
          <w:szCs w:val="28"/>
        </w:rPr>
        <w:t>г</w:t>
      </w:r>
      <w:r w:rsidR="00AB18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в размере </w:t>
      </w:r>
      <w:r w:rsidR="00950B29">
        <w:rPr>
          <w:rFonts w:ascii="Times New Roman" w:hAnsi="Times New Roman"/>
          <w:sz w:val="28"/>
          <w:szCs w:val="28"/>
        </w:rPr>
        <w:t>3</w:t>
      </w:r>
      <w:r w:rsidR="00AB1864">
        <w:rPr>
          <w:rFonts w:ascii="Times New Roman" w:hAnsi="Times New Roman"/>
          <w:sz w:val="28"/>
          <w:szCs w:val="28"/>
        </w:rPr>
        <w:t xml:space="preserve">6 184 рубля 88 коп., </w:t>
      </w:r>
      <w:r w:rsidR="00950B29">
        <w:rPr>
          <w:rFonts w:ascii="Times New Roman" w:hAnsi="Times New Roman"/>
          <w:sz w:val="28"/>
          <w:szCs w:val="28"/>
        </w:rPr>
        <w:t xml:space="preserve"> в том числе </w:t>
      </w:r>
      <w:r w:rsidR="00AB1864">
        <w:rPr>
          <w:rFonts w:ascii="Times New Roman" w:hAnsi="Times New Roman"/>
          <w:sz w:val="28"/>
          <w:szCs w:val="28"/>
        </w:rPr>
        <w:t>28</w:t>
      </w:r>
      <w:r w:rsidR="00950B29">
        <w:rPr>
          <w:rFonts w:ascii="Times New Roman" w:hAnsi="Times New Roman"/>
          <w:sz w:val="28"/>
          <w:szCs w:val="28"/>
        </w:rPr>
        <w:t xml:space="preserve">000 рублей сумма основного долга, </w:t>
      </w:r>
      <w:r w:rsidR="00AB1864">
        <w:rPr>
          <w:rFonts w:ascii="Times New Roman" w:hAnsi="Times New Roman"/>
          <w:sz w:val="28"/>
          <w:szCs w:val="28"/>
        </w:rPr>
        <w:t xml:space="preserve">6451,46 </w:t>
      </w:r>
      <w:r w:rsidR="00950B29">
        <w:rPr>
          <w:rFonts w:ascii="Times New Roman" w:hAnsi="Times New Roman"/>
          <w:sz w:val="28"/>
          <w:szCs w:val="28"/>
        </w:rPr>
        <w:t xml:space="preserve"> рублей проценты по договору за </w:t>
      </w:r>
      <w:r w:rsidR="00AB18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950B29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ней </w:t>
      </w:r>
      <w:r w:rsidR="00950B29">
        <w:rPr>
          <w:rFonts w:ascii="Times New Roman" w:hAnsi="Times New Roman"/>
          <w:sz w:val="28"/>
          <w:szCs w:val="28"/>
        </w:rPr>
        <w:t xml:space="preserve"> пользования в период с </w:t>
      </w:r>
      <w:r w:rsidR="00AB1864">
        <w:rPr>
          <w:rFonts w:ascii="Times New Roman" w:hAnsi="Times New Roman"/>
          <w:sz w:val="28"/>
          <w:szCs w:val="28"/>
        </w:rPr>
        <w:t>30</w:t>
      </w:r>
      <w:r w:rsidR="00950B2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950B29">
        <w:rPr>
          <w:rFonts w:ascii="Times New Roman" w:hAnsi="Times New Roman"/>
          <w:sz w:val="28"/>
          <w:szCs w:val="28"/>
        </w:rPr>
        <w:t>.202</w:t>
      </w:r>
      <w:r w:rsidR="00AB1864">
        <w:rPr>
          <w:rFonts w:ascii="Times New Roman" w:hAnsi="Times New Roman"/>
          <w:sz w:val="28"/>
          <w:szCs w:val="28"/>
        </w:rPr>
        <w:t>2</w:t>
      </w:r>
      <w:r w:rsidR="00950B29">
        <w:rPr>
          <w:rFonts w:ascii="Times New Roman" w:hAnsi="Times New Roman"/>
          <w:sz w:val="28"/>
          <w:szCs w:val="28"/>
        </w:rPr>
        <w:t xml:space="preserve"> г. по </w:t>
      </w:r>
      <w:r w:rsidR="00AB18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950B29">
        <w:rPr>
          <w:rFonts w:ascii="Times New Roman" w:hAnsi="Times New Roman"/>
          <w:sz w:val="28"/>
          <w:szCs w:val="28"/>
        </w:rPr>
        <w:t>.0</w:t>
      </w:r>
      <w:r w:rsidR="00AB1864">
        <w:rPr>
          <w:rFonts w:ascii="Times New Roman" w:hAnsi="Times New Roman"/>
          <w:sz w:val="28"/>
          <w:szCs w:val="28"/>
        </w:rPr>
        <w:t>8</w:t>
      </w:r>
      <w:r w:rsidR="00950B29">
        <w:rPr>
          <w:rFonts w:ascii="Times New Roman" w:hAnsi="Times New Roman"/>
          <w:sz w:val="28"/>
          <w:szCs w:val="28"/>
        </w:rPr>
        <w:t>.202</w:t>
      </w:r>
      <w:r w:rsidR="00AB1864">
        <w:rPr>
          <w:rFonts w:ascii="Times New Roman" w:hAnsi="Times New Roman"/>
          <w:sz w:val="28"/>
          <w:szCs w:val="28"/>
        </w:rPr>
        <w:t>2</w:t>
      </w:r>
      <w:r w:rsidR="00950B29">
        <w:rPr>
          <w:rFonts w:ascii="Times New Roman" w:hAnsi="Times New Roman"/>
          <w:sz w:val="28"/>
          <w:szCs w:val="28"/>
        </w:rPr>
        <w:t xml:space="preserve"> г., </w:t>
      </w:r>
      <w:r w:rsidR="00AB1864">
        <w:rPr>
          <w:rFonts w:ascii="Times New Roman" w:hAnsi="Times New Roman"/>
          <w:sz w:val="28"/>
          <w:szCs w:val="28"/>
        </w:rPr>
        <w:t xml:space="preserve">1733,42 </w:t>
      </w:r>
      <w:r w:rsidR="00950B29">
        <w:rPr>
          <w:rFonts w:ascii="Times New Roman" w:hAnsi="Times New Roman"/>
          <w:sz w:val="28"/>
          <w:szCs w:val="28"/>
        </w:rPr>
        <w:t xml:space="preserve"> пеня за период с </w:t>
      </w:r>
      <w:r w:rsidR="00AB186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 w:rsidR="00AB1864">
        <w:rPr>
          <w:rFonts w:ascii="Times New Roman" w:hAnsi="Times New Roman"/>
          <w:sz w:val="28"/>
          <w:szCs w:val="28"/>
        </w:rPr>
        <w:t>8</w:t>
      </w:r>
      <w:r w:rsidR="00950B29">
        <w:rPr>
          <w:rFonts w:ascii="Times New Roman" w:hAnsi="Times New Roman"/>
          <w:sz w:val="28"/>
          <w:szCs w:val="28"/>
        </w:rPr>
        <w:t>.202</w:t>
      </w:r>
      <w:r w:rsidR="00AB1864">
        <w:rPr>
          <w:rFonts w:ascii="Times New Roman" w:hAnsi="Times New Roman"/>
          <w:sz w:val="28"/>
          <w:szCs w:val="28"/>
        </w:rPr>
        <w:t>2</w:t>
      </w:r>
      <w:r w:rsidR="00950B29">
        <w:rPr>
          <w:rFonts w:ascii="Times New Roman" w:hAnsi="Times New Roman"/>
          <w:sz w:val="28"/>
          <w:szCs w:val="28"/>
        </w:rPr>
        <w:t xml:space="preserve"> г. по</w:t>
      </w:r>
      <w:r w:rsidR="00AB1864">
        <w:rPr>
          <w:rFonts w:ascii="Times New Roman" w:hAnsi="Times New Roman"/>
          <w:sz w:val="28"/>
          <w:szCs w:val="28"/>
        </w:rPr>
        <w:t xml:space="preserve"> 12.12.</w:t>
      </w:r>
      <w:r w:rsidR="00950B29">
        <w:rPr>
          <w:rFonts w:ascii="Times New Roman" w:hAnsi="Times New Roman"/>
          <w:sz w:val="28"/>
          <w:szCs w:val="28"/>
        </w:rPr>
        <w:t xml:space="preserve">2024 г.  </w:t>
      </w:r>
    </w:p>
    <w:p w:rsidR="00C57F54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</w:t>
      </w:r>
      <w:r w:rsidR="00AB1864">
        <w:rPr>
          <w:rFonts w:ascii="Times New Roman" w:hAnsi="Times New Roman"/>
          <w:sz w:val="28"/>
          <w:szCs w:val="28"/>
        </w:rPr>
        <w:t xml:space="preserve">с  </w:t>
      </w:r>
      <w:r w:rsidR="00AB1864">
        <w:rPr>
          <w:rFonts w:ascii="Times New Roman" w:hAnsi="Times New Roman"/>
          <w:sz w:val="28"/>
          <w:szCs w:val="28"/>
        </w:rPr>
        <w:t>Прокопчук</w:t>
      </w:r>
      <w:r w:rsidR="00AB1864">
        <w:rPr>
          <w:rFonts w:ascii="Times New Roman" w:hAnsi="Times New Roman"/>
          <w:sz w:val="28"/>
          <w:szCs w:val="28"/>
        </w:rPr>
        <w:t xml:space="preserve"> Юлии Павловны, </w:t>
      </w:r>
      <w:r w:rsidR="008C415E">
        <w:rPr>
          <w:rFonts w:ascii="Times New Roman" w:hAnsi="Times New Roman"/>
          <w:sz w:val="28"/>
          <w:szCs w:val="28"/>
        </w:rPr>
        <w:t>ДАННЫЕ</w:t>
      </w:r>
      <w:r w:rsidR="00AB1864">
        <w:rPr>
          <w:rFonts w:ascii="Times New Roman" w:hAnsi="Times New Roman"/>
          <w:sz w:val="28"/>
          <w:szCs w:val="28"/>
        </w:rPr>
        <w:t xml:space="preserve">   в пользу ПАО МФК  «ЗАЙМЕР», ОГРН  </w:t>
      </w:r>
      <w:r w:rsidR="008C415E">
        <w:rPr>
          <w:rFonts w:ascii="Times New Roman" w:hAnsi="Times New Roman"/>
          <w:sz w:val="28"/>
          <w:szCs w:val="28"/>
        </w:rPr>
        <w:t>ДАННЫЕ</w:t>
      </w:r>
      <w:r w:rsidR="00AB1864">
        <w:rPr>
          <w:rFonts w:ascii="Times New Roman" w:hAnsi="Times New Roman"/>
          <w:sz w:val="28"/>
          <w:szCs w:val="28"/>
        </w:rPr>
        <w:t>, 4000 руб</w:t>
      </w:r>
      <w:r w:rsidR="00E31B31">
        <w:rPr>
          <w:rFonts w:ascii="Times New Roman" w:hAnsi="Times New Roman"/>
          <w:sz w:val="28"/>
          <w:szCs w:val="28"/>
        </w:rPr>
        <w:t xml:space="preserve">. </w:t>
      </w:r>
      <w:r w:rsidR="005769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счет возмещения судебных расходов по оплате государственной пошлины.</w:t>
      </w:r>
    </w:p>
    <w:p w:rsidR="00AB1864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Судебное решение в части взыскания с  </w:t>
      </w:r>
      <w:r>
        <w:rPr>
          <w:rFonts w:ascii="Times New Roman" w:hAnsi="Times New Roman"/>
          <w:sz w:val="28"/>
          <w:szCs w:val="28"/>
        </w:rPr>
        <w:t>Прокопчук</w:t>
      </w:r>
      <w:r>
        <w:rPr>
          <w:rFonts w:ascii="Times New Roman" w:hAnsi="Times New Roman"/>
          <w:sz w:val="28"/>
          <w:szCs w:val="28"/>
        </w:rPr>
        <w:t xml:space="preserve"> Юлии Павловны, </w:t>
      </w:r>
      <w:r w:rsidR="008C415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 в пользу ПАО МФК  «ЗАЙМЕР», ОГРН  </w:t>
      </w:r>
      <w:r w:rsidR="008C415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денежных средств в размере 37230 рублей 86 коп.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сполнению не подлежит, в связи с добровольным удовлетворением требований в этой части после подачи иска.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AB1864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16B60"/>
    <w:rsid w:val="00123A55"/>
    <w:rsid w:val="00173AA2"/>
    <w:rsid w:val="00213F5D"/>
    <w:rsid w:val="002141E0"/>
    <w:rsid w:val="00266685"/>
    <w:rsid w:val="00283547"/>
    <w:rsid w:val="0029362C"/>
    <w:rsid w:val="002A1321"/>
    <w:rsid w:val="002D2A23"/>
    <w:rsid w:val="00306BDC"/>
    <w:rsid w:val="00312D69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B5CA0"/>
    <w:rsid w:val="005D7550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8C415E"/>
    <w:rsid w:val="00925F7B"/>
    <w:rsid w:val="00950B29"/>
    <w:rsid w:val="00987FED"/>
    <w:rsid w:val="009A29DC"/>
    <w:rsid w:val="00A1025F"/>
    <w:rsid w:val="00A26FD4"/>
    <w:rsid w:val="00A307C0"/>
    <w:rsid w:val="00A72155"/>
    <w:rsid w:val="00A76FF5"/>
    <w:rsid w:val="00A845B9"/>
    <w:rsid w:val="00AB1864"/>
    <w:rsid w:val="00AC6188"/>
    <w:rsid w:val="00AD21C2"/>
    <w:rsid w:val="00AE2A56"/>
    <w:rsid w:val="00AF04C0"/>
    <w:rsid w:val="00B06BAF"/>
    <w:rsid w:val="00B074DD"/>
    <w:rsid w:val="00B53577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2B02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31B31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1B79-61FB-453C-95FB-8B431095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