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278DE" w:rsidRPr="003D42B0" w:rsidP="004278DE">
      <w:pPr>
        <w:spacing w:after="0" w:line="240" w:lineRule="auto"/>
        <w:ind w:firstLine="54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Дело № 2-5-</w:t>
      </w:r>
      <w:r w:rsidR="0000015C">
        <w:rPr>
          <w:rFonts w:ascii="Times New Roman" w:eastAsia="Times New Roman" w:hAnsi="Times New Roman"/>
          <w:sz w:val="24"/>
          <w:szCs w:val="24"/>
          <w:lang w:eastAsia="ru-RU"/>
        </w:rPr>
        <w:t>818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\202</w:t>
      </w:r>
      <w:r w:rsidR="0000015C">
        <w:rPr>
          <w:rFonts w:ascii="Times New Roman" w:eastAsia="Times New Roman" w:hAnsi="Times New Roman"/>
          <w:sz w:val="24"/>
          <w:szCs w:val="24"/>
          <w:lang w:eastAsia="ru-RU"/>
        </w:rPr>
        <w:t>3</w:t>
      </w:r>
    </w:p>
    <w:p w:rsidR="004278DE" w:rsidP="004278DE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Е Ш Е Н И Е</w:t>
      </w:r>
    </w:p>
    <w:p w:rsidR="004278DE" w:rsidP="004278DE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ИМЕНЕМ РОССИЙСКОЙ ФЕДЕРАЦИИ</w:t>
      </w:r>
    </w:p>
    <w:p w:rsidR="004278DE" w:rsidRPr="00462092" w:rsidP="004278DE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(резолютивная часть)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4278DE" w:rsidRPr="009B7025" w:rsidP="004278DE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18 августа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23</w:t>
      </w: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                                                      г. Симферополь</w:t>
      </w:r>
    </w:p>
    <w:p w:rsidR="004278DE" w:rsidRPr="009B7025" w:rsidP="004278DE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Ми</w:t>
      </w: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>ровой судья судебного участка № 5 Железнодорожного судебного района города Симферополя Республики Крым - Попова Н.И.,</w:t>
      </w:r>
    </w:p>
    <w:p w:rsidR="004278DE" w:rsidP="004278D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при </w:t>
      </w:r>
      <w:r w:rsidR="0000015C">
        <w:rPr>
          <w:rFonts w:ascii="Times New Roman" w:eastAsia="Times New Roman" w:hAnsi="Times New Roman"/>
          <w:sz w:val="28"/>
          <w:szCs w:val="28"/>
          <w:lang w:eastAsia="ru-RU"/>
        </w:rPr>
        <w:t xml:space="preserve">помощнике мирового судьи </w:t>
      </w: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-  </w:t>
      </w:r>
      <w:r w:rsidR="0000015C">
        <w:rPr>
          <w:rFonts w:ascii="Times New Roman" w:eastAsia="Times New Roman" w:hAnsi="Times New Roman"/>
          <w:sz w:val="28"/>
          <w:szCs w:val="28"/>
          <w:lang w:eastAsia="ru-RU"/>
        </w:rPr>
        <w:t xml:space="preserve">Шевченко А.В.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4278DE" w:rsidRPr="009B7025" w:rsidP="0000015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рассмотрев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 в открытом судебном заседании в г. Симфер</w:t>
      </w:r>
      <w:r>
        <w:rPr>
          <w:rFonts w:ascii="Times New Roman" w:eastAsia="Times New Roman" w:hAnsi="Times New Roman"/>
          <w:sz w:val="28"/>
          <w:szCs w:val="28"/>
        </w:rPr>
        <w:t xml:space="preserve">ополе гражданское дело по иску </w:t>
      </w:r>
      <w:r w:rsidRPr="00690317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 xml:space="preserve">униципального унитарного предприятия муниципального образования городской округ Симферополь Республики Крым  </w:t>
      </w:r>
      <w:r w:rsidRPr="00690317">
        <w:rPr>
          <w:rFonts w:ascii="Times New Roman" w:hAnsi="Times New Roman"/>
          <w:sz w:val="28"/>
          <w:szCs w:val="28"/>
        </w:rPr>
        <w:t xml:space="preserve"> «Железнодорожный </w:t>
      </w:r>
      <w:r w:rsidRPr="00690317">
        <w:rPr>
          <w:rFonts w:ascii="Times New Roman" w:hAnsi="Times New Roman"/>
          <w:sz w:val="28"/>
          <w:szCs w:val="28"/>
        </w:rPr>
        <w:t>Жилсервис</w:t>
      </w:r>
      <w:r w:rsidRPr="00690317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 xml:space="preserve">к  Годуновой Татьяне Николаевне, Годуновой Антонине Петровне, Годуновой Ксении Петровне,  о взыскании  задолженности </w:t>
      </w:r>
      <w:r w:rsidRPr="00690317">
        <w:rPr>
          <w:rFonts w:ascii="Times New Roman" w:hAnsi="Times New Roman"/>
          <w:sz w:val="28"/>
          <w:szCs w:val="28"/>
        </w:rPr>
        <w:t>за</w:t>
      </w:r>
      <w:r>
        <w:rPr>
          <w:rFonts w:ascii="Times New Roman" w:hAnsi="Times New Roman"/>
          <w:sz w:val="28"/>
          <w:szCs w:val="28"/>
        </w:rPr>
        <w:t xml:space="preserve"> управление, содержание и</w:t>
      </w:r>
      <w:r w:rsidRPr="00690317">
        <w:rPr>
          <w:rFonts w:ascii="Times New Roman" w:hAnsi="Times New Roman"/>
          <w:sz w:val="28"/>
          <w:szCs w:val="28"/>
        </w:rPr>
        <w:t xml:space="preserve"> ремонт  многоквартирного дома</w:t>
      </w:r>
      <w:r>
        <w:rPr>
          <w:rFonts w:ascii="Times New Roman" w:hAnsi="Times New Roman"/>
          <w:sz w:val="28"/>
          <w:szCs w:val="28"/>
        </w:rPr>
        <w:t xml:space="preserve">,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 </w:t>
      </w:r>
    </w:p>
    <w:p w:rsidR="00A76FF5" w:rsidRPr="009B7025" w:rsidP="00A76F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УСТАНОВИЛ: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      </w:t>
      </w:r>
    </w:p>
    <w:p w:rsidR="00433C64" w:rsidP="0000015C">
      <w:pPr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 xml:space="preserve">    </w:t>
      </w:r>
      <w:r w:rsidR="002D41B4">
        <w:rPr>
          <w:rFonts w:ascii="Times New Roman" w:eastAsia="Times New Roman" w:hAnsi="Times New Roman"/>
          <w:sz w:val="28"/>
          <w:szCs w:val="28"/>
        </w:rPr>
        <w:t xml:space="preserve"> </w:t>
      </w:r>
      <w:r w:rsidR="0000015C"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      На основании </w:t>
      </w:r>
      <w:r w:rsidRPr="009B7025">
        <w:rPr>
          <w:rFonts w:ascii="Times New Roman" w:eastAsia="Times New Roman" w:hAnsi="Times New Roman"/>
          <w:sz w:val="28"/>
          <w:szCs w:val="28"/>
        </w:rPr>
        <w:t>изложенного</w:t>
      </w:r>
      <w:r w:rsidRPr="009B7025">
        <w:rPr>
          <w:rFonts w:ascii="Times New Roman" w:eastAsia="Times New Roman" w:hAnsi="Times New Roman"/>
          <w:sz w:val="28"/>
          <w:szCs w:val="28"/>
        </w:rPr>
        <w:t>, руководствуясь ст. ст. 194-199</w:t>
      </w:r>
      <w:r w:rsidRPr="009B7025" w:rsidR="009B7025">
        <w:rPr>
          <w:rFonts w:ascii="Times New Roman" w:eastAsia="Times New Roman" w:hAnsi="Times New Roman"/>
          <w:sz w:val="28"/>
          <w:szCs w:val="28"/>
        </w:rPr>
        <w:t xml:space="preserve"> </w:t>
      </w:r>
      <w:r w:rsidR="00AB42B0"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ГПК Российской Федерации,   - </w:t>
      </w:r>
    </w:p>
    <w:p w:rsidR="004A6E94" w:rsidP="00433C6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433C64" w:rsidP="00433C6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>Р Е Ш И Л :</w:t>
      </w:r>
    </w:p>
    <w:p w:rsidR="004278DE" w:rsidRPr="009B7025" w:rsidP="004278D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 xml:space="preserve">          Иск удовлетворить</w:t>
      </w:r>
      <w:r w:rsidR="0000015C">
        <w:rPr>
          <w:rFonts w:ascii="Times New Roman" w:eastAsia="Times New Roman" w:hAnsi="Times New Roman"/>
          <w:sz w:val="28"/>
          <w:szCs w:val="28"/>
        </w:rPr>
        <w:t>.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    </w:t>
      </w:r>
    </w:p>
    <w:p w:rsidR="004278DE" w:rsidP="004278D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/>
          <w:sz w:val="28"/>
          <w:szCs w:val="28"/>
        </w:rPr>
        <w:t xml:space="preserve">Взыскать с </w:t>
      </w:r>
      <w:r>
        <w:rPr>
          <w:rFonts w:ascii="Times New Roman" w:hAnsi="Times New Roman"/>
          <w:sz w:val="28"/>
          <w:szCs w:val="28"/>
        </w:rPr>
        <w:t xml:space="preserve">Годуновой Татьяны Николаевны, </w:t>
      </w:r>
      <w:r w:rsidR="003B4DEC">
        <w:rPr>
          <w:sz w:val="25"/>
          <w:szCs w:val="25"/>
        </w:rPr>
        <w:t>ДАННЫЕ</w:t>
      </w:r>
      <w:r w:rsidR="0000015C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Годуновой Антонины Петровны, </w:t>
      </w:r>
      <w:r w:rsidR="003B4DEC">
        <w:rPr>
          <w:sz w:val="25"/>
          <w:szCs w:val="25"/>
        </w:rPr>
        <w:t xml:space="preserve">ДАННЫЕ </w:t>
      </w:r>
      <w:r>
        <w:rPr>
          <w:rFonts w:ascii="Times New Roman" w:hAnsi="Times New Roman"/>
          <w:sz w:val="28"/>
          <w:szCs w:val="28"/>
        </w:rPr>
        <w:t>Годуновой Ксении Петровны</w:t>
      </w:r>
      <w:r w:rsidR="0000015C">
        <w:rPr>
          <w:rFonts w:ascii="Times New Roman" w:hAnsi="Times New Roman"/>
          <w:sz w:val="28"/>
          <w:szCs w:val="28"/>
        </w:rPr>
        <w:t xml:space="preserve">, </w:t>
      </w:r>
      <w:r w:rsidR="003B4DEC">
        <w:rPr>
          <w:sz w:val="25"/>
          <w:szCs w:val="25"/>
        </w:rPr>
        <w:t>ДАННЫЕ</w:t>
      </w:r>
      <w:r w:rsidR="0000015C">
        <w:rPr>
          <w:rFonts w:ascii="Times New Roman" w:hAnsi="Times New Roman"/>
          <w:sz w:val="28"/>
          <w:szCs w:val="28"/>
        </w:rPr>
        <w:t xml:space="preserve">, </w:t>
      </w:r>
      <w:r w:rsidR="0000015C">
        <w:rPr>
          <w:rFonts w:ascii="Times New Roman" w:hAnsi="Times New Roman"/>
          <w:sz w:val="28"/>
          <w:szCs w:val="28"/>
        </w:rPr>
        <w:t>зарегистрированных</w:t>
      </w:r>
      <w:r w:rsidR="0000015C">
        <w:rPr>
          <w:rFonts w:ascii="Times New Roman" w:hAnsi="Times New Roman"/>
          <w:sz w:val="28"/>
          <w:szCs w:val="28"/>
        </w:rPr>
        <w:t xml:space="preserve"> по адресу: </w:t>
      </w:r>
      <w:r w:rsidR="003B4DEC">
        <w:rPr>
          <w:sz w:val="25"/>
          <w:szCs w:val="25"/>
        </w:rPr>
        <w:t xml:space="preserve">ДАННЫЕ </w:t>
      </w:r>
      <w:r>
        <w:rPr>
          <w:rFonts w:ascii="Times New Roman" w:eastAsia="Times New Roman" w:hAnsi="Times New Roman"/>
          <w:sz w:val="28"/>
          <w:szCs w:val="28"/>
        </w:rPr>
        <w:t xml:space="preserve"> в долевом порядке   в равных  долях  в пользу    </w:t>
      </w:r>
      <w:r w:rsidRPr="00690317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 xml:space="preserve">униципального унитарного предприятия муниципального образования городской округ Симферополь Республики Крым  </w:t>
      </w:r>
      <w:r w:rsidRPr="00690317">
        <w:rPr>
          <w:rFonts w:ascii="Times New Roman" w:hAnsi="Times New Roman"/>
          <w:sz w:val="28"/>
          <w:szCs w:val="28"/>
        </w:rPr>
        <w:t xml:space="preserve"> «Железнодорожный </w:t>
      </w:r>
      <w:r w:rsidRPr="00690317">
        <w:rPr>
          <w:rFonts w:ascii="Times New Roman" w:hAnsi="Times New Roman"/>
          <w:sz w:val="28"/>
          <w:szCs w:val="28"/>
        </w:rPr>
        <w:t>Жилсервис</w:t>
      </w:r>
      <w:r w:rsidRPr="00690317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   задолженность    </w:t>
      </w:r>
      <w:r>
        <w:rPr>
          <w:rFonts w:ascii="Times New Roman" w:hAnsi="Times New Roman"/>
          <w:sz w:val="28"/>
          <w:szCs w:val="28"/>
        </w:rPr>
        <w:t xml:space="preserve">за </w:t>
      </w:r>
      <w:r w:rsidRPr="00690317">
        <w:rPr>
          <w:rFonts w:ascii="Times New Roman" w:hAnsi="Times New Roman"/>
          <w:sz w:val="28"/>
          <w:szCs w:val="28"/>
        </w:rPr>
        <w:t xml:space="preserve"> </w:t>
      </w:r>
      <w:r w:rsidR="0000015C">
        <w:rPr>
          <w:rFonts w:ascii="Times New Roman" w:hAnsi="Times New Roman"/>
          <w:sz w:val="28"/>
          <w:szCs w:val="28"/>
        </w:rPr>
        <w:t xml:space="preserve">управление, содержание и ремонт </w:t>
      </w:r>
      <w:r w:rsidRPr="00690317">
        <w:rPr>
          <w:rFonts w:ascii="Times New Roman" w:hAnsi="Times New Roman"/>
          <w:sz w:val="28"/>
          <w:szCs w:val="28"/>
        </w:rPr>
        <w:t xml:space="preserve">  многоквартирного дома</w:t>
      </w:r>
      <w:r>
        <w:rPr>
          <w:rFonts w:ascii="Times New Roman" w:hAnsi="Times New Roman"/>
          <w:sz w:val="28"/>
          <w:szCs w:val="28"/>
        </w:rPr>
        <w:t xml:space="preserve">    по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3B4DEC">
        <w:rPr>
          <w:sz w:val="25"/>
          <w:szCs w:val="25"/>
        </w:rPr>
        <w:t xml:space="preserve">ДАННЫЕ </w:t>
      </w:r>
      <w:r>
        <w:rPr>
          <w:rFonts w:ascii="Times New Roman" w:eastAsia="Times New Roman" w:hAnsi="Times New Roman"/>
          <w:sz w:val="28"/>
          <w:szCs w:val="28"/>
        </w:rPr>
        <w:t xml:space="preserve"> в размере    2</w:t>
      </w:r>
      <w:r w:rsidR="0000015C">
        <w:rPr>
          <w:rFonts w:ascii="Times New Roman" w:eastAsia="Times New Roman" w:hAnsi="Times New Roman"/>
          <w:sz w:val="28"/>
          <w:szCs w:val="28"/>
        </w:rPr>
        <w:t>5473 рубля 68 коп</w:t>
      </w:r>
      <w:r w:rsidR="0000015C">
        <w:rPr>
          <w:rFonts w:ascii="Times New Roman" w:eastAsia="Times New Roman" w:hAnsi="Times New Roman"/>
          <w:sz w:val="28"/>
          <w:szCs w:val="28"/>
        </w:rPr>
        <w:t>.</w:t>
      </w:r>
      <w:r w:rsidR="0000015C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/>
          <w:sz w:val="28"/>
          <w:szCs w:val="28"/>
        </w:rPr>
        <w:t>з</w:t>
      </w:r>
      <w:r>
        <w:rPr>
          <w:rFonts w:ascii="Times New Roman" w:eastAsia="Times New Roman" w:hAnsi="Times New Roman"/>
          <w:sz w:val="28"/>
          <w:szCs w:val="28"/>
        </w:rPr>
        <w:t>а период с 01.0</w:t>
      </w:r>
      <w:r w:rsidR="0000015C">
        <w:rPr>
          <w:rFonts w:ascii="Times New Roman" w:eastAsia="Times New Roman" w:hAnsi="Times New Roman"/>
          <w:sz w:val="28"/>
          <w:szCs w:val="28"/>
        </w:rPr>
        <w:t>2</w:t>
      </w:r>
      <w:r>
        <w:rPr>
          <w:rFonts w:ascii="Times New Roman" w:eastAsia="Times New Roman" w:hAnsi="Times New Roman"/>
          <w:sz w:val="28"/>
          <w:szCs w:val="28"/>
        </w:rPr>
        <w:t>.20</w:t>
      </w:r>
      <w:r w:rsidR="0000015C">
        <w:rPr>
          <w:rFonts w:ascii="Times New Roman" w:eastAsia="Times New Roman" w:hAnsi="Times New Roman"/>
          <w:sz w:val="28"/>
          <w:szCs w:val="28"/>
        </w:rPr>
        <w:t>20</w:t>
      </w:r>
      <w:r>
        <w:rPr>
          <w:rFonts w:ascii="Times New Roman" w:eastAsia="Times New Roman" w:hAnsi="Times New Roman"/>
          <w:sz w:val="28"/>
          <w:szCs w:val="28"/>
        </w:rPr>
        <w:t xml:space="preserve"> г. по </w:t>
      </w:r>
      <w:r w:rsidR="0000015C">
        <w:rPr>
          <w:rFonts w:ascii="Times New Roman" w:eastAsia="Times New Roman" w:hAnsi="Times New Roman"/>
          <w:sz w:val="28"/>
          <w:szCs w:val="28"/>
        </w:rPr>
        <w:t>31</w:t>
      </w:r>
      <w:r>
        <w:rPr>
          <w:rFonts w:ascii="Times New Roman" w:eastAsia="Times New Roman" w:hAnsi="Times New Roman"/>
          <w:sz w:val="28"/>
          <w:szCs w:val="28"/>
        </w:rPr>
        <w:t>.0</w:t>
      </w:r>
      <w:r w:rsidR="0000015C">
        <w:rPr>
          <w:rFonts w:ascii="Times New Roman" w:eastAsia="Times New Roman" w:hAnsi="Times New Roman"/>
          <w:sz w:val="28"/>
          <w:szCs w:val="28"/>
        </w:rPr>
        <w:t>7.2022</w:t>
      </w:r>
      <w:r>
        <w:rPr>
          <w:rFonts w:ascii="Times New Roman" w:eastAsia="Times New Roman" w:hAnsi="Times New Roman"/>
          <w:sz w:val="28"/>
          <w:szCs w:val="28"/>
        </w:rPr>
        <w:t xml:space="preserve"> г.  </w:t>
      </w:r>
    </w:p>
    <w:p w:rsidR="004278DE" w:rsidP="004278D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Взыскать с  </w:t>
      </w:r>
      <w:r w:rsidR="0000015C">
        <w:rPr>
          <w:rFonts w:ascii="Times New Roman" w:hAnsi="Times New Roman"/>
          <w:sz w:val="28"/>
          <w:szCs w:val="28"/>
        </w:rPr>
        <w:t xml:space="preserve">Годуновой Татьяны Николаевны, </w:t>
      </w:r>
      <w:r w:rsidR="003B4DEC">
        <w:rPr>
          <w:sz w:val="25"/>
          <w:szCs w:val="25"/>
        </w:rPr>
        <w:t>ДАННЫЕ</w:t>
      </w:r>
      <w:r w:rsidR="0000015C">
        <w:rPr>
          <w:rFonts w:ascii="Times New Roman" w:hAnsi="Times New Roman"/>
          <w:sz w:val="28"/>
          <w:szCs w:val="28"/>
        </w:rPr>
        <w:t xml:space="preserve">, Годуновой Антонины Петровны, </w:t>
      </w:r>
      <w:r w:rsidR="003B4DEC">
        <w:rPr>
          <w:sz w:val="25"/>
          <w:szCs w:val="25"/>
        </w:rPr>
        <w:t>ДАННЫЕ</w:t>
      </w:r>
      <w:r w:rsidR="0000015C">
        <w:rPr>
          <w:rFonts w:ascii="Times New Roman" w:hAnsi="Times New Roman"/>
          <w:sz w:val="28"/>
          <w:szCs w:val="28"/>
        </w:rPr>
        <w:t xml:space="preserve">, Годуновой Ксении Петровны, </w:t>
      </w:r>
      <w:r w:rsidR="003B4DEC">
        <w:rPr>
          <w:sz w:val="25"/>
          <w:szCs w:val="25"/>
        </w:rPr>
        <w:t>ДАННЫЕ</w:t>
      </w:r>
      <w:r w:rsidR="0000015C">
        <w:rPr>
          <w:rFonts w:ascii="Times New Roman" w:hAnsi="Times New Roman"/>
          <w:sz w:val="28"/>
          <w:szCs w:val="28"/>
        </w:rPr>
        <w:t xml:space="preserve">, зарегистрированных по адресу: </w:t>
      </w:r>
      <w:r w:rsidR="003B4DEC">
        <w:rPr>
          <w:sz w:val="25"/>
          <w:szCs w:val="25"/>
        </w:rPr>
        <w:t xml:space="preserve">ДАННЫЕ </w:t>
      </w:r>
      <w:r w:rsidR="0000015C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в   долевом порядке   в равных долях     в пользу  Государственного унитарного предприятия Республики Крым      «</w:t>
      </w:r>
      <w:r>
        <w:rPr>
          <w:rFonts w:ascii="Times New Roman" w:hAnsi="Times New Roman"/>
          <w:sz w:val="28"/>
          <w:szCs w:val="28"/>
        </w:rPr>
        <w:t>Крымтеплокоммунэнерго</w:t>
      </w:r>
      <w:r>
        <w:rPr>
          <w:rFonts w:ascii="Times New Roman" w:eastAsia="Times New Roman" w:hAnsi="Times New Roman"/>
          <w:sz w:val="28"/>
          <w:szCs w:val="28"/>
        </w:rPr>
        <w:t xml:space="preserve"> »  расходы по оплате государственной пошлины  в размере </w:t>
      </w:r>
      <w:r w:rsidR="0000015C">
        <w:rPr>
          <w:rFonts w:ascii="Times New Roman" w:eastAsia="Times New Roman" w:hAnsi="Times New Roman"/>
          <w:sz w:val="28"/>
          <w:szCs w:val="28"/>
        </w:rPr>
        <w:t>966</w:t>
      </w:r>
      <w:r>
        <w:rPr>
          <w:rFonts w:ascii="Times New Roman" w:eastAsia="Times New Roman" w:hAnsi="Times New Roman"/>
          <w:sz w:val="28"/>
          <w:szCs w:val="28"/>
        </w:rPr>
        <w:t xml:space="preserve"> рублей.</w:t>
      </w:r>
    </w:p>
    <w:p w:rsidR="004278DE" w:rsidP="004278D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Реш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ение может быть обжаловано </w:t>
      </w:r>
      <w:r w:rsidRPr="00BF33C0">
        <w:rPr>
          <w:rFonts w:ascii="Times New Roman" w:eastAsia="Times New Roman" w:hAnsi="Times New Roman"/>
          <w:sz w:val="28"/>
          <w:szCs w:val="28"/>
        </w:rPr>
        <w:t>в Железнодорожный районный суд города Симферополя  в течение  месяца со дня принятия решения суда в окончательной форме через мирового судью</w:t>
      </w:r>
      <w:r w:rsidRPr="00BF33C0">
        <w:rPr>
          <w:rFonts w:ascii="Times New Roman" w:eastAsia="Times New Roman" w:hAnsi="Times New Roman"/>
          <w:sz w:val="28"/>
          <w:szCs w:val="28"/>
        </w:rPr>
        <w:t>.</w:t>
      </w:r>
    </w:p>
    <w:p w:rsidR="004278DE" w:rsidRPr="00BF33C0" w:rsidP="004278D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Разъяснить сторонам, что  мировой судья может не составлять мотивированное решение по рассмотренному им делу.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При этом лица, участвующие в деле, вправе подать заявление о составлении мотивированного решения суда в течение трех дней со дня объявления  резолютивной части решения суда, если лица, участвующие в деле, их представители  присутствовали в судебном заседании; в течение пятнадцати дней со дня  объявления резолютивной части решения суда, если лица, </w:t>
      </w:r>
      <w:r w:rsidRPr="00BF33C0">
        <w:rPr>
          <w:rFonts w:ascii="Times New Roman" w:eastAsia="Times New Roman" w:hAnsi="Times New Roman"/>
          <w:sz w:val="28"/>
          <w:szCs w:val="28"/>
        </w:rPr>
        <w:t>участвующие в деле, их представители не присутствовали в судебном заседании.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В случае подачи такого заявления стороны могут ознакомиться с мотивированным решением суда по истечении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4278DE" w:rsidP="004278D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4278DE" w:rsidP="004278D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4278DE" w:rsidRPr="00BF33C0" w:rsidP="004278D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4278DE" w:rsidRPr="009B7025" w:rsidP="004278D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4278DE" w:rsidRPr="009B7025" w:rsidP="004278D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 xml:space="preserve">              Мировой судья                                                                     Попова Н.И.</w:t>
      </w:r>
    </w:p>
    <w:p w:rsidR="004278DE" w:rsidRPr="009B7025" w:rsidP="004278D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4278DE" w:rsidRPr="009A1F40" w:rsidP="004278DE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4278DE" w:rsidRPr="00A41AAA" w:rsidP="004278D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2D41B4" w:rsidRPr="003E6C3C" w:rsidP="000001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</w:t>
      </w:r>
    </w:p>
    <w:p w:rsidR="00433C64" w:rsidRPr="009B7025" w:rsidP="00433C64">
      <w:pPr>
        <w:rPr>
          <w:sz w:val="28"/>
          <w:szCs w:val="28"/>
        </w:rPr>
      </w:pPr>
    </w:p>
    <w:p w:rsidR="00EF0C03" w:rsidRPr="009B7025" w:rsidP="00EF0C0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A76FF5" w:rsidRPr="009B7025" w:rsidP="00F84BE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AF04C0" w:rsidRPr="009B7025" w:rsidP="00F84BE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462092" w:rsidRPr="00E4091A" w:rsidP="00462092">
      <w:pPr>
        <w:rPr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DF7227" w:rsidRPr="00E4091A" w:rsidP="00462092">
      <w:pPr>
        <w:rPr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05B"/>
    <w:rsid w:val="0000015C"/>
    <w:rsid w:val="00037288"/>
    <w:rsid w:val="00060731"/>
    <w:rsid w:val="000D7120"/>
    <w:rsid w:val="000D7986"/>
    <w:rsid w:val="000F3425"/>
    <w:rsid w:val="000F70A2"/>
    <w:rsid w:val="001123D7"/>
    <w:rsid w:val="00114E83"/>
    <w:rsid w:val="001203B3"/>
    <w:rsid w:val="00145C78"/>
    <w:rsid w:val="0019086B"/>
    <w:rsid w:val="0019552B"/>
    <w:rsid w:val="00201BFE"/>
    <w:rsid w:val="00213F5D"/>
    <w:rsid w:val="00214445"/>
    <w:rsid w:val="002658B3"/>
    <w:rsid w:val="002D41B4"/>
    <w:rsid w:val="002E782F"/>
    <w:rsid w:val="003033C6"/>
    <w:rsid w:val="00323F0D"/>
    <w:rsid w:val="0034474D"/>
    <w:rsid w:val="00374FF3"/>
    <w:rsid w:val="0039149F"/>
    <w:rsid w:val="003B3057"/>
    <w:rsid w:val="003B4DEC"/>
    <w:rsid w:val="003D42B0"/>
    <w:rsid w:val="003E6C3C"/>
    <w:rsid w:val="00401E4F"/>
    <w:rsid w:val="00423C37"/>
    <w:rsid w:val="004278DE"/>
    <w:rsid w:val="00433C64"/>
    <w:rsid w:val="00460509"/>
    <w:rsid w:val="00462092"/>
    <w:rsid w:val="004755B1"/>
    <w:rsid w:val="004A6E94"/>
    <w:rsid w:val="004B116E"/>
    <w:rsid w:val="00520968"/>
    <w:rsid w:val="00560886"/>
    <w:rsid w:val="005776F9"/>
    <w:rsid w:val="005D2E1B"/>
    <w:rsid w:val="005E3789"/>
    <w:rsid w:val="005E6A38"/>
    <w:rsid w:val="005F08FE"/>
    <w:rsid w:val="0061478D"/>
    <w:rsid w:val="00625183"/>
    <w:rsid w:val="00653BF1"/>
    <w:rsid w:val="00681C36"/>
    <w:rsid w:val="006857AE"/>
    <w:rsid w:val="00690317"/>
    <w:rsid w:val="007A79FC"/>
    <w:rsid w:val="007E53B6"/>
    <w:rsid w:val="008031FC"/>
    <w:rsid w:val="00821264"/>
    <w:rsid w:val="00865A13"/>
    <w:rsid w:val="008A14A8"/>
    <w:rsid w:val="00944341"/>
    <w:rsid w:val="009A1F40"/>
    <w:rsid w:val="009A23F2"/>
    <w:rsid w:val="009A29DC"/>
    <w:rsid w:val="009B7025"/>
    <w:rsid w:val="009E39D3"/>
    <w:rsid w:val="00A01C34"/>
    <w:rsid w:val="00A41AAA"/>
    <w:rsid w:val="00A76FF5"/>
    <w:rsid w:val="00A8280B"/>
    <w:rsid w:val="00A845B9"/>
    <w:rsid w:val="00AB0A20"/>
    <w:rsid w:val="00AB42B0"/>
    <w:rsid w:val="00AD01F1"/>
    <w:rsid w:val="00AD06DA"/>
    <w:rsid w:val="00AE7BF4"/>
    <w:rsid w:val="00AF04C0"/>
    <w:rsid w:val="00B33912"/>
    <w:rsid w:val="00B66D6D"/>
    <w:rsid w:val="00BA5999"/>
    <w:rsid w:val="00BF33C0"/>
    <w:rsid w:val="00BF6835"/>
    <w:rsid w:val="00C3212B"/>
    <w:rsid w:val="00C759F9"/>
    <w:rsid w:val="00C8105B"/>
    <w:rsid w:val="00CA6537"/>
    <w:rsid w:val="00CC24E8"/>
    <w:rsid w:val="00CD4975"/>
    <w:rsid w:val="00D04B8D"/>
    <w:rsid w:val="00D37E5F"/>
    <w:rsid w:val="00DA4017"/>
    <w:rsid w:val="00DB3FFD"/>
    <w:rsid w:val="00DC1CF7"/>
    <w:rsid w:val="00DF7227"/>
    <w:rsid w:val="00E10E6B"/>
    <w:rsid w:val="00E4091A"/>
    <w:rsid w:val="00EA7FC7"/>
    <w:rsid w:val="00EB547F"/>
    <w:rsid w:val="00EB660F"/>
    <w:rsid w:val="00ED5DE6"/>
    <w:rsid w:val="00EF0C03"/>
    <w:rsid w:val="00F64101"/>
    <w:rsid w:val="00F84BE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FF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A76FF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apple-converted-space">
    <w:name w:val="apple-converted-space"/>
    <w:basedOn w:val="DefaultParagraphFont"/>
    <w:rsid w:val="00A76FF5"/>
    <w:rPr>
      <w:rFonts w:ascii="Times New Roman" w:hAnsi="Times New Roman" w:cs="Times New Roman" w:hint="default"/>
    </w:rPr>
  </w:style>
  <w:style w:type="character" w:styleId="Hyperlink">
    <w:name w:val="Hyperlink"/>
    <w:basedOn w:val="DefaultParagraphFont"/>
    <w:uiPriority w:val="99"/>
    <w:unhideWhenUsed/>
    <w:rsid w:val="00A76FF5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F84B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84BE6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F0C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Emphasis">
    <w:name w:val="Emphasis"/>
    <w:basedOn w:val="DefaultParagraphFont"/>
    <w:uiPriority w:val="20"/>
    <w:qFormat/>
    <w:rsid w:val="00D04B8D"/>
    <w:rPr>
      <w:i/>
      <w:iCs/>
    </w:rPr>
  </w:style>
  <w:style w:type="paragraph" w:styleId="Header">
    <w:name w:val="header"/>
    <w:basedOn w:val="Normal"/>
    <w:link w:val="a0"/>
    <w:uiPriority w:val="99"/>
    <w:unhideWhenUsed/>
    <w:rsid w:val="003B30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3B3057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3B30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3B3057"/>
    <w:rPr>
      <w:rFonts w:ascii="Calibri" w:eastAsia="Calibri" w:hAnsi="Calibri" w:cs="Times New Roman"/>
    </w:rPr>
  </w:style>
  <w:style w:type="character" w:customStyle="1" w:styleId="a2">
    <w:name w:val="Основной текст_"/>
    <w:link w:val="2"/>
    <w:rsid w:val="00E10E6B"/>
    <w:rPr>
      <w:rFonts w:ascii="Batang" w:eastAsia="Batang" w:hAnsi="Batang" w:cs="Batang"/>
      <w:spacing w:val="-6"/>
      <w:sz w:val="19"/>
      <w:szCs w:val="19"/>
      <w:shd w:val="clear" w:color="auto" w:fill="FFFFFF"/>
    </w:rPr>
  </w:style>
  <w:style w:type="paragraph" w:customStyle="1" w:styleId="2">
    <w:name w:val="Основной текст2"/>
    <w:basedOn w:val="Normal"/>
    <w:link w:val="a2"/>
    <w:rsid w:val="00E10E6B"/>
    <w:pPr>
      <w:widowControl w:val="0"/>
      <w:shd w:val="clear" w:color="auto" w:fill="FFFFFF"/>
      <w:spacing w:after="0" w:line="0" w:lineRule="atLeast"/>
      <w:jc w:val="both"/>
    </w:pPr>
    <w:rPr>
      <w:rFonts w:ascii="Batang" w:eastAsia="Batang" w:hAnsi="Batang" w:cs="Batang"/>
      <w:spacing w:val="-6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C5E8FD-76F6-47DD-B85D-555A62584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