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2D8" w:rsidRPr="00B41122" w:rsidP="00244091">
      <w:pPr>
        <w:pStyle w:val="Title"/>
        <w:spacing w:line="276" w:lineRule="auto"/>
        <w:ind w:left="63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2 -</w:t>
      </w:r>
      <w:r w:rsidRPr="00B41122">
        <w:rPr>
          <w:rFonts w:ascii="Times New Roman" w:hAnsi="Times New Roman" w:cs="Times New Roman"/>
        </w:rPr>
        <w:t>5</w:t>
      </w:r>
      <w:r w:rsidR="00DD4DC0">
        <w:rPr>
          <w:rFonts w:ascii="Times New Roman" w:hAnsi="Times New Roman" w:cs="Times New Roman"/>
        </w:rPr>
        <w:t>0</w:t>
      </w:r>
      <w:r w:rsidRPr="00B41122">
        <w:rPr>
          <w:rFonts w:ascii="Times New Roman" w:hAnsi="Times New Roman" w:cs="Times New Roman"/>
        </w:rPr>
        <w:t>-</w:t>
      </w:r>
      <w:r w:rsidR="00DD4DC0">
        <w:rPr>
          <w:rFonts w:ascii="Times New Roman" w:hAnsi="Times New Roman" w:cs="Times New Roman"/>
        </w:rPr>
        <w:t>21</w:t>
      </w:r>
      <w:r w:rsidR="00084F7A">
        <w:rPr>
          <w:rFonts w:ascii="Times New Roman" w:hAnsi="Times New Roman" w:cs="Times New Roman"/>
        </w:rPr>
        <w:t>1</w:t>
      </w:r>
      <w:r w:rsidRPr="00B41122" w:rsidR="00450C21">
        <w:rPr>
          <w:rFonts w:ascii="Times New Roman" w:hAnsi="Times New Roman" w:cs="Times New Roman"/>
        </w:rPr>
        <w:t>/20</w:t>
      </w:r>
      <w:r w:rsidR="00DD4DC0">
        <w:rPr>
          <w:rFonts w:ascii="Times New Roman" w:hAnsi="Times New Roman" w:cs="Times New Roman"/>
        </w:rPr>
        <w:t>20</w:t>
      </w:r>
    </w:p>
    <w:p w:rsidR="00CB72D8" w:rsidRPr="00B41122" w:rsidP="00244091">
      <w:pPr>
        <w:pStyle w:val="Title"/>
        <w:spacing w:line="276" w:lineRule="auto"/>
        <w:ind w:left="7080"/>
        <w:rPr>
          <w:rFonts w:ascii="Times New Roman" w:hAnsi="Times New Roman" w:cs="Times New Roman"/>
        </w:rPr>
      </w:pPr>
    </w:p>
    <w:p w:rsidR="00CB72D8" w:rsidRPr="00B41122" w:rsidP="00244091">
      <w:pPr>
        <w:pStyle w:val="Title"/>
        <w:spacing w:line="276" w:lineRule="auto"/>
        <w:rPr>
          <w:rFonts w:ascii="Times New Roman" w:hAnsi="Times New Roman" w:cs="Times New Roman"/>
        </w:rPr>
      </w:pPr>
      <w:r w:rsidRPr="00B41122">
        <w:rPr>
          <w:rFonts w:ascii="Times New Roman" w:hAnsi="Times New Roman" w:cs="Times New Roman"/>
        </w:rPr>
        <w:t xml:space="preserve">ЗАОЧНОЕ </w:t>
      </w:r>
      <w:r w:rsidRPr="00B41122">
        <w:rPr>
          <w:rFonts w:ascii="Times New Roman" w:hAnsi="Times New Roman" w:cs="Times New Roman"/>
        </w:rPr>
        <w:t>РЕШЕНИЕ</w:t>
      </w:r>
    </w:p>
    <w:p w:rsidR="00CB72D8" w:rsidRPr="00B41122" w:rsidP="00244091">
      <w:pPr>
        <w:pStyle w:val="Heading2"/>
        <w:spacing w:line="276" w:lineRule="auto"/>
        <w:rPr>
          <w:sz w:val="24"/>
        </w:rPr>
      </w:pPr>
      <w:r w:rsidRPr="00B41122">
        <w:rPr>
          <w:sz w:val="24"/>
        </w:rPr>
        <w:t>Именем Российской Федерации</w:t>
      </w:r>
    </w:p>
    <w:p w:rsidR="00CB72D8" w:rsidRPr="00B41122" w:rsidP="00244091">
      <w:pPr>
        <w:spacing w:line="276" w:lineRule="auto"/>
        <w:rPr>
          <w:b/>
        </w:rPr>
      </w:pP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rPr>
          <w:b/>
        </w:rPr>
        <w:t>(резолютивная часть)</w:t>
      </w:r>
    </w:p>
    <w:p w:rsidR="00CB72D8" w:rsidRPr="00B41122" w:rsidP="00244091">
      <w:pPr>
        <w:spacing w:line="276" w:lineRule="auto"/>
        <w:ind w:left="708" w:hanging="708"/>
        <w:jc w:val="both"/>
      </w:pPr>
    </w:p>
    <w:p w:rsidR="00CB72D8" w:rsidRPr="00B41122" w:rsidP="00244091">
      <w:pPr>
        <w:spacing w:line="276" w:lineRule="auto"/>
        <w:ind w:left="708" w:hanging="708"/>
        <w:jc w:val="both"/>
      </w:pPr>
      <w:r>
        <w:t>14 мая 2020</w:t>
      </w:r>
      <w:r w:rsidRPr="00B41122">
        <w:t xml:space="preserve"> года</w:t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  <w:t xml:space="preserve">                     </w:t>
      </w:r>
      <w:r w:rsidRPr="00B41122">
        <w:tab/>
        <w:t xml:space="preserve">           г. Керчь                                                                                                             </w:t>
      </w:r>
    </w:p>
    <w:p w:rsidR="00CB72D8" w:rsidRPr="00B41122" w:rsidP="00244091">
      <w:pPr>
        <w:spacing w:line="276" w:lineRule="auto"/>
        <w:ind w:left="708" w:hanging="708"/>
        <w:jc w:val="both"/>
      </w:pPr>
    </w:p>
    <w:p w:rsidR="00CB72D8" w:rsidRPr="00B41122" w:rsidP="00DD4DC0">
      <w:pPr>
        <w:spacing w:line="276" w:lineRule="auto"/>
        <w:ind w:firstLine="708"/>
        <w:jc w:val="both"/>
      </w:pPr>
      <w:r w:rsidRPr="00B41122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  <w:r w:rsidRPr="00AF35E6" w:rsidR="00DD4DC0">
        <w:t>исполняющий обязанности мирового судьи судебного участка № 50 Керченского судебного района Республики Крым</w:t>
      </w:r>
      <w:r w:rsidRPr="00AF35E6" w:rsidR="00DD4DC0">
        <w:rPr>
          <w:b/>
        </w:rPr>
        <w:t xml:space="preserve">   </w:t>
      </w:r>
    </w:p>
    <w:p w:rsidR="004A11F4" w:rsidRPr="00B41122" w:rsidP="0024409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B41122">
        <w:rPr>
          <w:rFonts w:ascii="Times New Roman" w:hAnsi="Times New Roman" w:cs="Times New Roman"/>
          <w:bCs/>
          <w:sz w:val="24"/>
          <w:szCs w:val="24"/>
        </w:rPr>
        <w:t>в отсутствие сторон,</w:t>
      </w:r>
    </w:p>
    <w:p w:rsidR="004A11F4" w:rsidRPr="00B41122" w:rsidP="0024409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B41122">
        <w:rPr>
          <w:rFonts w:ascii="Times New Roman" w:hAnsi="Times New Roman" w:cs="Times New Roman"/>
          <w:bCs/>
          <w:sz w:val="24"/>
          <w:szCs w:val="24"/>
        </w:rPr>
        <w:t xml:space="preserve">при секретаре – </w:t>
      </w:r>
      <w:r w:rsidR="00DD4DC0">
        <w:rPr>
          <w:rFonts w:ascii="Times New Roman" w:hAnsi="Times New Roman" w:cs="Times New Roman"/>
          <w:bCs/>
          <w:sz w:val="24"/>
          <w:szCs w:val="24"/>
        </w:rPr>
        <w:t>Давтян</w:t>
      </w:r>
      <w:r w:rsidR="00DD4DC0">
        <w:rPr>
          <w:rFonts w:ascii="Times New Roman" w:hAnsi="Times New Roman" w:cs="Times New Roman"/>
          <w:bCs/>
          <w:sz w:val="24"/>
          <w:szCs w:val="24"/>
        </w:rPr>
        <w:t xml:space="preserve"> А.В.,</w:t>
      </w:r>
    </w:p>
    <w:p w:rsidR="00CB72D8" w:rsidRPr="00B41122" w:rsidP="00244091">
      <w:pPr>
        <w:spacing w:line="276" w:lineRule="auto"/>
        <w:ind w:firstLine="708"/>
        <w:jc w:val="both"/>
      </w:pPr>
      <w:r w:rsidRPr="00B41122">
        <w:t xml:space="preserve">рассмотрев в открытом судебном заседании гражданское дело по иску </w:t>
      </w:r>
      <w:r w:rsidR="00DD4DC0">
        <w:t xml:space="preserve">Общества с ограниченной ответственностью </w:t>
      </w:r>
      <w:r w:rsidR="00DD4DC0">
        <w:t>микрокредитная</w:t>
      </w:r>
      <w:r w:rsidR="00DD4DC0">
        <w:t xml:space="preserve"> компания «Центр Денежной </w:t>
      </w:r>
      <w:r w:rsidR="00DD4DC0">
        <w:t>Помощи-Дон</w:t>
      </w:r>
      <w:r w:rsidR="00DD4DC0">
        <w:t>»</w:t>
      </w:r>
      <w:r w:rsidRPr="00B41122" w:rsidR="00450C21">
        <w:t xml:space="preserve"> к </w:t>
      </w:r>
      <w:r w:rsidR="00084F7A">
        <w:t>Колдубенко</w:t>
      </w:r>
      <w:r w:rsidR="00084F7A">
        <w:t xml:space="preserve"> С</w:t>
      </w:r>
      <w:r w:rsidR="00591996">
        <w:t>.</w:t>
      </w:r>
      <w:r w:rsidR="00084F7A">
        <w:t xml:space="preserve"> С</w:t>
      </w:r>
      <w:r w:rsidR="00591996">
        <w:t>.</w:t>
      </w:r>
      <w:r w:rsidR="005E3EE1">
        <w:t xml:space="preserve"> о взыскании сумм</w:t>
      </w:r>
      <w:r w:rsidRPr="00B41122" w:rsidR="00450C21">
        <w:t xml:space="preserve"> </w:t>
      </w:r>
      <w:r w:rsidR="00DD4DC0">
        <w:t>по договору займа.</w:t>
      </w:r>
    </w:p>
    <w:p w:rsidR="00450C21" w:rsidRPr="00B41122" w:rsidP="00244091">
      <w:pPr>
        <w:spacing w:line="276" w:lineRule="auto"/>
        <w:ind w:firstLine="708"/>
        <w:jc w:val="both"/>
      </w:pPr>
    </w:p>
    <w:p w:rsidR="00450C21" w:rsidRPr="00B41122" w:rsidP="00244091">
      <w:pPr>
        <w:spacing w:line="276" w:lineRule="auto"/>
        <w:ind w:firstLine="708"/>
        <w:jc w:val="both"/>
      </w:pPr>
      <w:r w:rsidRPr="00B41122">
        <w:t xml:space="preserve">На основании </w:t>
      </w:r>
      <w:r w:rsidRPr="00B41122">
        <w:t>изложенного</w:t>
      </w:r>
      <w:r w:rsidRPr="00B41122">
        <w:t xml:space="preserve"> и руководствуясь</w:t>
      </w:r>
      <w:r w:rsidRPr="00B41122" w:rsidR="00DC1AF9">
        <w:t xml:space="preserve"> </w:t>
      </w:r>
      <w:r w:rsidRPr="00B41122">
        <w:t xml:space="preserve">ст. ст. ч.4 ст. 167, 233-237 ГПК РФ, </w:t>
      </w:r>
      <w:r w:rsidRPr="00B41122" w:rsidR="00DC1AF9">
        <w:t>мировой судья,</w:t>
      </w:r>
    </w:p>
    <w:p w:rsidR="00CB72D8" w:rsidRPr="00B41122" w:rsidP="00244091">
      <w:pPr>
        <w:spacing w:line="276" w:lineRule="auto"/>
        <w:jc w:val="center"/>
        <w:rPr>
          <w:b/>
          <w:bCs/>
        </w:rPr>
      </w:pPr>
    </w:p>
    <w:p w:rsidR="00CB72D8" w:rsidRPr="00B41122" w:rsidP="00244091">
      <w:pPr>
        <w:spacing w:line="276" w:lineRule="auto"/>
        <w:jc w:val="center"/>
        <w:rPr>
          <w:b/>
          <w:bCs/>
        </w:rPr>
      </w:pPr>
      <w:r w:rsidRPr="00B41122">
        <w:rPr>
          <w:b/>
          <w:bCs/>
        </w:rPr>
        <w:t>Р</w:t>
      </w:r>
      <w:r w:rsidRPr="00B41122">
        <w:rPr>
          <w:b/>
          <w:bCs/>
        </w:rPr>
        <w:t xml:space="preserve"> Е Ш И Л :</w:t>
      </w:r>
    </w:p>
    <w:p w:rsidR="00CB72D8" w:rsidRPr="00B41122" w:rsidP="00244091">
      <w:pPr>
        <w:spacing w:line="276" w:lineRule="auto"/>
        <w:jc w:val="center"/>
        <w:rPr>
          <w:b/>
        </w:rPr>
      </w:pPr>
    </w:p>
    <w:p w:rsidR="00CB72D8" w:rsidRPr="00B41122" w:rsidP="00244091">
      <w:pPr>
        <w:spacing w:line="276" w:lineRule="auto"/>
        <w:ind w:firstLine="708"/>
        <w:jc w:val="both"/>
      </w:pPr>
      <w:r w:rsidRPr="00B41122">
        <w:t xml:space="preserve">Удовлетворить исковые требования </w:t>
      </w:r>
      <w:r w:rsidR="00DD4DC0">
        <w:t xml:space="preserve">Общества с ограниченной ответственностью </w:t>
      </w:r>
      <w:r w:rsidR="00DD4DC0">
        <w:t>микрокредитная</w:t>
      </w:r>
      <w:r w:rsidR="00DD4DC0">
        <w:t xml:space="preserve"> компания «Центр Денежной </w:t>
      </w:r>
      <w:r w:rsidR="00DD4DC0">
        <w:t>Помощи-Дон</w:t>
      </w:r>
      <w:r w:rsidR="00DD4DC0">
        <w:t xml:space="preserve">» </w:t>
      </w:r>
      <w:r w:rsidRPr="00B41122">
        <w:t>в полном объеме.</w:t>
      </w:r>
    </w:p>
    <w:p w:rsidR="00EB1783" w:rsidRPr="00B41122" w:rsidP="00244091">
      <w:pPr>
        <w:spacing w:line="276" w:lineRule="auto"/>
        <w:ind w:firstLine="708"/>
        <w:jc w:val="both"/>
      </w:pPr>
      <w:r>
        <w:t>Взыскать с</w:t>
      </w:r>
      <w:r w:rsidRPr="00B41122" w:rsidR="00DC1AF9">
        <w:t xml:space="preserve"> </w:t>
      </w:r>
      <w:r w:rsidR="00084F7A">
        <w:t>Колдубенко</w:t>
      </w:r>
      <w:r w:rsidR="00084F7A">
        <w:t xml:space="preserve"> С</w:t>
      </w:r>
      <w:r w:rsidR="00591996">
        <w:t>.</w:t>
      </w:r>
      <w:r w:rsidR="00084F7A">
        <w:t xml:space="preserve"> С</w:t>
      </w:r>
      <w:r w:rsidR="00591996">
        <w:t>.</w:t>
      </w:r>
      <w:r w:rsidRPr="00B41122" w:rsidR="00E85B67">
        <w:t xml:space="preserve">, </w:t>
      </w:r>
      <w:r w:rsidR="00591996">
        <w:t>/изъято/</w:t>
      </w:r>
      <w:r w:rsidRPr="00B41122" w:rsidR="00DC1AF9">
        <w:t xml:space="preserve"> </w:t>
      </w:r>
      <w:r w:rsidRPr="00B41122" w:rsidR="00CB72D8">
        <w:t xml:space="preserve">в пользу </w:t>
      </w:r>
      <w:r>
        <w:t xml:space="preserve">общества с ограниченной ответственностью </w:t>
      </w:r>
      <w:r>
        <w:t>микрокредитная</w:t>
      </w:r>
      <w:r>
        <w:t xml:space="preserve"> компания «Центр Денежной </w:t>
      </w:r>
      <w:r>
        <w:t>Помощи-Дон</w:t>
      </w:r>
      <w:r>
        <w:t>»</w:t>
      </w:r>
      <w:r w:rsidRPr="00B41122" w:rsidR="00873F45">
        <w:t xml:space="preserve"> </w:t>
      </w:r>
      <w:r w:rsidRPr="00B41122">
        <w:t>задолженность по договору займа</w:t>
      </w:r>
      <w:r>
        <w:t xml:space="preserve"> </w:t>
      </w:r>
      <w:r w:rsidR="00033A6E">
        <w:t>/изъято/</w:t>
      </w:r>
      <w:r>
        <w:t xml:space="preserve"> от </w:t>
      </w:r>
      <w:r w:rsidR="00084F7A">
        <w:t>16</w:t>
      </w:r>
      <w:r>
        <w:t>.06.2019 года: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 xml:space="preserve">- сумму основного долга по </w:t>
      </w:r>
      <w:r w:rsidR="003903AC">
        <w:t xml:space="preserve">договору </w:t>
      </w:r>
      <w:r w:rsidRPr="00B41122">
        <w:t>займ</w:t>
      </w:r>
      <w:r w:rsidR="003903AC">
        <w:t>а</w:t>
      </w:r>
      <w:r w:rsidRPr="00B41122">
        <w:t xml:space="preserve"> в размере </w:t>
      </w:r>
      <w:r w:rsidR="00084F7A">
        <w:t>19500</w:t>
      </w:r>
      <w:r w:rsidR="003903AC">
        <w:t>,00 руб. (</w:t>
      </w:r>
      <w:r w:rsidR="00084F7A">
        <w:t>девятнадцать тысяч пятьсот</w:t>
      </w:r>
      <w:r w:rsidR="003903AC">
        <w:t xml:space="preserve"> </w:t>
      </w:r>
      <w:r w:rsidRPr="00B41122">
        <w:t>руб. 00 коп.),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 xml:space="preserve">- проценты </w:t>
      </w:r>
      <w:r w:rsidRPr="00B41122" w:rsidR="00496950">
        <w:t xml:space="preserve"> за пользование займом за период с </w:t>
      </w:r>
      <w:r w:rsidR="00084F7A">
        <w:t>17</w:t>
      </w:r>
      <w:r w:rsidR="003903AC">
        <w:t xml:space="preserve">.06.2019 г. по </w:t>
      </w:r>
      <w:r w:rsidR="00084F7A">
        <w:t>17</w:t>
      </w:r>
      <w:r w:rsidR="003903AC">
        <w:t>.07</w:t>
      </w:r>
      <w:r w:rsidRPr="00B41122" w:rsidR="00496950">
        <w:t xml:space="preserve">.2019 г. в размере </w:t>
      </w:r>
      <w:r w:rsidR="00084F7A">
        <w:t>6045</w:t>
      </w:r>
      <w:r w:rsidR="003903AC">
        <w:t>,00 руб. (</w:t>
      </w:r>
      <w:r w:rsidR="00084F7A">
        <w:t>шесть тысяч сорок пять</w:t>
      </w:r>
      <w:r w:rsidRPr="00B41122" w:rsidR="00496950">
        <w:t xml:space="preserve"> руб. 00 коп.),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>-</w:t>
      </w:r>
      <w:r w:rsidRPr="00B41122" w:rsidR="00496950">
        <w:t xml:space="preserve"> </w:t>
      </w:r>
      <w:r w:rsidR="001D1E44">
        <w:t xml:space="preserve">сумму </w:t>
      </w:r>
      <w:r w:rsidR="003903AC">
        <w:t>расходов на оказание юридической помощи</w:t>
      </w:r>
      <w:r w:rsidRPr="00B41122" w:rsidR="00901B9F">
        <w:t xml:space="preserve"> в размере </w:t>
      </w:r>
      <w:r w:rsidR="00084F7A">
        <w:t>2</w:t>
      </w:r>
      <w:r w:rsidR="003903AC">
        <w:t>000</w:t>
      </w:r>
      <w:r w:rsidRPr="00B41122" w:rsidR="00901B9F">
        <w:t>,</w:t>
      </w:r>
      <w:r w:rsidR="003903AC">
        <w:t>00 руб. (</w:t>
      </w:r>
      <w:r w:rsidR="00084F7A">
        <w:t xml:space="preserve">две </w:t>
      </w:r>
      <w:r w:rsidRPr="00B41122" w:rsidR="00901B9F">
        <w:t>тысяч</w:t>
      </w:r>
      <w:r w:rsidR="00084F7A">
        <w:t>и</w:t>
      </w:r>
      <w:r w:rsidRPr="00B41122" w:rsidR="00901B9F">
        <w:t xml:space="preserve"> руб. </w:t>
      </w:r>
      <w:r w:rsidR="003903AC">
        <w:t>00</w:t>
      </w:r>
      <w:r w:rsidRPr="00B41122" w:rsidR="00901B9F">
        <w:t xml:space="preserve"> коп.)</w:t>
      </w:r>
      <w:r w:rsidRPr="00B41122" w:rsidR="006B2F0C">
        <w:t>,</w:t>
      </w:r>
    </w:p>
    <w:p w:rsidR="00D63239" w:rsidRPr="00B41122" w:rsidP="00244091">
      <w:pPr>
        <w:spacing w:line="276" w:lineRule="auto"/>
        <w:ind w:firstLine="708"/>
        <w:jc w:val="both"/>
      </w:pPr>
      <w:r>
        <w:t xml:space="preserve">а всего взыскать </w:t>
      </w:r>
      <w:r w:rsidR="00084F7A">
        <w:t>27545</w:t>
      </w:r>
      <w:r>
        <w:t>,</w:t>
      </w:r>
      <w:r w:rsidR="003903AC">
        <w:t>00 руб. (</w:t>
      </w:r>
      <w:r w:rsidR="00084F7A">
        <w:t>двадцать семь тысяч пятьсот сорок пять</w:t>
      </w:r>
      <w:r>
        <w:t xml:space="preserve"> руб. </w:t>
      </w:r>
      <w:r w:rsidR="003903AC">
        <w:t xml:space="preserve">00 </w:t>
      </w:r>
      <w:r>
        <w:t>коп.),</w:t>
      </w:r>
    </w:p>
    <w:p w:rsidR="00244091" w:rsidP="00244091">
      <w:pPr>
        <w:spacing w:line="276" w:lineRule="auto"/>
        <w:ind w:firstLine="708"/>
        <w:jc w:val="both"/>
      </w:pPr>
      <w:r>
        <w:t>Взыскать с</w:t>
      </w:r>
      <w:r w:rsidRPr="00B41122">
        <w:t xml:space="preserve"> </w:t>
      </w:r>
      <w:r w:rsidR="00084F7A">
        <w:t>Колдубенко</w:t>
      </w:r>
      <w:r w:rsidR="00084F7A">
        <w:t xml:space="preserve"> С</w:t>
      </w:r>
      <w:r w:rsidR="00033A6E">
        <w:t>.</w:t>
      </w:r>
      <w:r w:rsidR="00084F7A">
        <w:t xml:space="preserve"> С</w:t>
      </w:r>
      <w:r w:rsidR="00033A6E">
        <w:t>.</w:t>
      </w:r>
      <w:r w:rsidRPr="00B41122">
        <w:t xml:space="preserve">, </w:t>
      </w:r>
      <w:r w:rsidR="00033A6E">
        <w:t>/изъято/</w:t>
      </w:r>
      <w:r w:rsidRPr="00B41122" w:rsidR="00084F7A">
        <w:t xml:space="preserve"> в пользу </w:t>
      </w:r>
      <w:r w:rsidR="00084F7A">
        <w:t xml:space="preserve">общества с ограниченной ответственностью </w:t>
      </w:r>
      <w:r w:rsidR="00084F7A">
        <w:t>микрокредитная</w:t>
      </w:r>
      <w:r w:rsidR="00084F7A">
        <w:t xml:space="preserve"> компания «Центр Денежной </w:t>
      </w:r>
      <w:r w:rsidR="00084F7A">
        <w:t>Помощи-Дон</w:t>
      </w:r>
      <w:r w:rsidR="00084F7A">
        <w:t>»</w:t>
      </w:r>
      <w:r w:rsidRPr="00B41122" w:rsidR="00084F7A">
        <w:t xml:space="preserve"> </w:t>
      </w:r>
      <w:r w:rsidRPr="00B41122">
        <w:t xml:space="preserve">государственную пошлину в размере </w:t>
      </w:r>
      <w:r w:rsidR="00084F7A">
        <w:t>966</w:t>
      </w:r>
      <w:r w:rsidRPr="00B41122">
        <w:t>,</w:t>
      </w:r>
      <w:r w:rsidR="00084F7A">
        <w:t>35</w:t>
      </w:r>
      <w:r w:rsidRPr="00B41122">
        <w:t xml:space="preserve"> руб. (</w:t>
      </w:r>
      <w:r w:rsidR="00084F7A">
        <w:t>девятьсот шестьдесят шесть</w:t>
      </w:r>
      <w:r>
        <w:t xml:space="preserve"> руб. </w:t>
      </w:r>
      <w:r w:rsidR="00084F7A">
        <w:t>35</w:t>
      </w:r>
      <w:r>
        <w:t xml:space="preserve"> коп.</w:t>
      </w:r>
      <w:r w:rsidR="005E3EE1">
        <w:t>).</w:t>
      </w:r>
    </w:p>
    <w:p w:rsidR="005E3EE1" w:rsidRPr="00B41122" w:rsidP="00244091">
      <w:pPr>
        <w:spacing w:line="276" w:lineRule="auto"/>
        <w:ind w:firstLine="708"/>
        <w:jc w:val="both"/>
      </w:pPr>
      <w:r w:rsidRPr="00AF35E6">
        <w:t>Реквизиты для перечисления суммы долга:</w:t>
      </w:r>
      <w:r>
        <w:t xml:space="preserve"> ОГРН 1132932002455, ИНН 2902076900, КПП 290201001, </w:t>
      </w:r>
      <w:r>
        <w:t>р</w:t>
      </w:r>
      <w:r>
        <w:t>/с 40702810193560000109, корр. счет 30101810100000000778, БИК 044030778, Банк Северо-Западный Филиал ПАО РОСБАНК.</w:t>
      </w:r>
    </w:p>
    <w:p w:rsidR="00244091" w:rsidRPr="00B41122" w:rsidP="0024409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41122">
        <w:t xml:space="preserve">В судебном заседании объявлена резолютивная часть решения. </w:t>
      </w:r>
    </w:p>
    <w:p w:rsidR="001D1E44" w:rsidP="001D1E4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</w:t>
      </w:r>
      <w:r>
        <w:t>решения суда; и не присутствовавшими, в течение пятнадцати дней со дня объявления резолютивной части решения суда.</w:t>
      </w:r>
    </w:p>
    <w:p w:rsidR="001D1E44" w:rsidP="001D1E44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</w:p>
    <w:p w:rsidR="001D1E44" w:rsidP="001D1E44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1E44" w:rsidP="001D1E44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</w:p>
    <w:p w:rsidR="001D1E44" w:rsidP="001D1E44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50 Керченского судебного района (городской округ Керчь) Республики Крым заявление об отмене </w:t>
      </w:r>
      <w:r>
        <w:rPr>
          <w:rStyle w:val="snippetequal"/>
          <w:bCs/>
          <w:color w:val="333333"/>
          <w:bdr w:val="none" w:sz="0" w:space="0" w:color="auto" w:frame="1"/>
        </w:rPr>
        <w:t>заочного решения </w:t>
      </w:r>
      <w:r>
        <w:rPr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1D1E44" w:rsidP="001D1E44">
      <w:pPr>
        <w:spacing w:after="1" w:line="240" w:lineRule="atLeast"/>
        <w:ind w:firstLine="540"/>
        <w:jc w:val="both"/>
        <w:rPr>
          <w:rStyle w:val="snippetequal"/>
          <w:rFonts w:asciiTheme="minorHAnsi" w:hAnsiTheme="minorHAnsi" w:cstheme="minorBidi"/>
          <w:bCs/>
          <w:color w:val="333333"/>
          <w:sz w:val="22"/>
          <w:szCs w:val="22"/>
          <w:bdr w:val="none" w:sz="0" w:space="0" w:color="auto" w:frame="1"/>
        </w:rPr>
      </w:pPr>
    </w:p>
    <w:p w:rsidR="001D1E44" w:rsidRPr="007B03E8" w:rsidP="001D1E44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bdr w:val="none" w:sz="0" w:space="0" w:color="auto" w:frame="1"/>
        </w:rPr>
      </w:pP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D1E44" w:rsidRPr="007B03E8" w:rsidP="001D1E44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bdr w:val="none" w:sz="0" w:space="0" w:color="auto" w:frame="1"/>
        </w:rPr>
      </w:pPr>
    </w:p>
    <w:p w:rsidR="001D1E44" w:rsidRPr="007B03E8" w:rsidP="001D1E44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bdr w:val="none" w:sz="0" w:space="0" w:color="auto" w:frame="1"/>
        </w:rPr>
      </w:pP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>Заочное решение </w:t>
      </w:r>
      <w:r w:rsidRPr="007B03E8">
        <w:rPr>
          <w:color w:val="000000" w:themeColor="text1"/>
          <w:shd w:val="clear" w:color="auto" w:fill="FFFFFF"/>
        </w:rPr>
        <w:t xml:space="preserve">может быть обжаловано </w:t>
      </w:r>
      <w:r w:rsidRPr="007B03E8">
        <w:rPr>
          <w:color w:val="000000" w:themeColor="text1"/>
        </w:rPr>
        <w:t>и</w:t>
      </w: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B03E8">
        <w:rPr>
          <w:color w:val="000000" w:themeColor="text1"/>
          <w:shd w:val="clear" w:color="auto" w:fill="FFFFFF"/>
        </w:rPr>
        <w:t xml:space="preserve">в </w:t>
      </w:r>
      <w:r w:rsidRPr="007B03E8">
        <w:rPr>
          <w:color w:val="000000" w:themeColor="text1"/>
        </w:rPr>
        <w:t>Керченский городской суд Республики Крым, путем подачи жалобы мировому судье судебного участка № 50 Керченского судебного района (городской округ Керчь) Республики Крым,</w:t>
      </w: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 xml:space="preserve"> в течение одного месяца по истечении</w:t>
      </w: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E3EE1" w:rsidP="00244091">
      <w:pPr>
        <w:spacing w:line="276" w:lineRule="auto"/>
        <w:contextualSpacing/>
        <w:jc w:val="both"/>
        <w:rPr>
          <w:b/>
        </w:rPr>
      </w:pPr>
    </w:p>
    <w:p w:rsidR="00244091" w:rsidRPr="00B41122" w:rsidP="00244091">
      <w:pPr>
        <w:spacing w:line="276" w:lineRule="auto"/>
        <w:contextualSpacing/>
        <w:jc w:val="both"/>
        <w:rPr>
          <w:b/>
        </w:rPr>
      </w:pPr>
      <w:r>
        <w:rPr>
          <w:b/>
        </w:rPr>
        <w:t>Мировой судья</w:t>
      </w:r>
      <w:r w:rsidRPr="00B41122">
        <w:rPr>
          <w:b/>
        </w:rPr>
        <w:t xml:space="preserve"> </w:t>
      </w:r>
      <w:r w:rsidRPr="00B41122">
        <w:rPr>
          <w:b/>
        </w:rPr>
        <w:tab/>
      </w:r>
      <w:r>
        <w:rPr>
          <w:b/>
        </w:rPr>
        <w:tab/>
      </w:r>
      <w:r w:rsidRPr="003375D4" w:rsidR="003375D4">
        <w:t>/подпись/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1122">
        <w:rPr>
          <w:b/>
        </w:rPr>
        <w:t>С.С. Урюпина</w:t>
      </w:r>
    </w:p>
    <w:p w:rsidR="00A676CA" w:rsidRPr="00B41122" w:rsidP="00244091">
      <w:pPr>
        <w:spacing w:line="276" w:lineRule="auto"/>
        <w:jc w:val="both"/>
        <w:rPr>
          <w:b/>
        </w:rPr>
      </w:pPr>
    </w:p>
    <w:p w:rsidR="003375D4" w:rsidRPr="00CE58D5" w:rsidP="003375D4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ДЕПЕРСОНИФИКАЦИЮ</w:t>
      </w:r>
    </w:p>
    <w:p w:rsidR="003375D4" w:rsidRPr="00CE58D5" w:rsidP="003375D4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Лингвистический контроль</w:t>
      </w:r>
    </w:p>
    <w:p w:rsidR="003375D4" w:rsidRPr="00CE58D5" w:rsidP="003375D4">
      <w:pPr>
        <w:tabs>
          <w:tab w:val="left" w:pos="1182"/>
        </w:tabs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произвел</w:t>
      </w:r>
      <w:r w:rsidRPr="00CE58D5">
        <w:rPr>
          <w:sz w:val="20"/>
          <w:szCs w:val="20"/>
        </w:rPr>
        <w:tab/>
      </w:r>
    </w:p>
    <w:p w:rsidR="003375D4" w:rsidRPr="00CE58D5" w:rsidP="003375D4">
      <w:pPr>
        <w:contextualSpacing/>
        <w:rPr>
          <w:sz w:val="20"/>
          <w:szCs w:val="20"/>
        </w:rPr>
      </w:pPr>
      <w:r>
        <w:rPr>
          <w:sz w:val="20"/>
          <w:szCs w:val="20"/>
        </w:rPr>
        <w:t>Секретарь с/з</w:t>
      </w:r>
      <w:r w:rsidRPr="00CE58D5">
        <w:rPr>
          <w:sz w:val="20"/>
          <w:szCs w:val="20"/>
        </w:rPr>
        <w:t xml:space="preserve"> __________А.</w:t>
      </w:r>
      <w:r>
        <w:rPr>
          <w:sz w:val="20"/>
          <w:szCs w:val="20"/>
        </w:rPr>
        <w:t>В</w:t>
      </w:r>
      <w:r w:rsidRPr="00CE58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Давтян</w:t>
      </w:r>
    </w:p>
    <w:p w:rsidR="003375D4" w:rsidRPr="00CE58D5" w:rsidP="003375D4">
      <w:pPr>
        <w:contextualSpacing/>
        <w:rPr>
          <w:sz w:val="20"/>
          <w:szCs w:val="20"/>
        </w:rPr>
      </w:pPr>
    </w:p>
    <w:p w:rsidR="003375D4" w:rsidRPr="00CE58D5" w:rsidP="003375D4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СОГЛАСОВАНО</w:t>
      </w:r>
    </w:p>
    <w:p w:rsidR="003375D4" w:rsidRPr="00CE58D5" w:rsidP="003375D4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Мировой судья     _________   И.</w:t>
      </w:r>
      <w:r>
        <w:rPr>
          <w:sz w:val="20"/>
          <w:szCs w:val="20"/>
        </w:rPr>
        <w:t>Ю</w:t>
      </w:r>
      <w:r w:rsidRPr="00CE58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E58D5">
        <w:rPr>
          <w:sz w:val="20"/>
          <w:szCs w:val="20"/>
        </w:rPr>
        <w:t>С</w:t>
      </w:r>
      <w:r>
        <w:rPr>
          <w:sz w:val="20"/>
          <w:szCs w:val="20"/>
        </w:rPr>
        <w:t>ергиенко</w:t>
      </w:r>
    </w:p>
    <w:p w:rsidR="003375D4" w:rsidRPr="00CE58D5" w:rsidP="003375D4">
      <w:pPr>
        <w:contextualSpacing/>
        <w:rPr>
          <w:sz w:val="20"/>
          <w:szCs w:val="20"/>
        </w:rPr>
      </w:pPr>
    </w:p>
    <w:p w:rsidR="003375D4" w:rsidRPr="00CE58D5" w:rsidP="003375D4">
      <w:pPr>
        <w:rPr>
          <w:sz w:val="20"/>
          <w:szCs w:val="20"/>
        </w:rPr>
      </w:pPr>
      <w:r w:rsidRPr="00CE58D5">
        <w:rPr>
          <w:sz w:val="20"/>
          <w:szCs w:val="20"/>
        </w:rPr>
        <w:t>«</w:t>
      </w:r>
      <w:r>
        <w:rPr>
          <w:sz w:val="20"/>
          <w:szCs w:val="20"/>
        </w:rPr>
        <w:t xml:space="preserve"> 12» июня</w:t>
      </w:r>
      <w:r w:rsidRPr="00CE58D5">
        <w:rPr>
          <w:sz w:val="20"/>
          <w:szCs w:val="20"/>
        </w:rPr>
        <w:t xml:space="preserve">  20</w:t>
      </w:r>
      <w:r>
        <w:rPr>
          <w:sz w:val="20"/>
          <w:szCs w:val="20"/>
        </w:rPr>
        <w:t>20</w:t>
      </w:r>
      <w:r w:rsidRPr="00CE58D5">
        <w:rPr>
          <w:sz w:val="20"/>
          <w:szCs w:val="20"/>
        </w:rPr>
        <w:t xml:space="preserve"> г.</w:t>
      </w:r>
    </w:p>
    <w:p w:rsidR="0074439F" w:rsidRPr="00B41122" w:rsidP="00244091">
      <w:pPr>
        <w:spacing w:line="276" w:lineRule="auto"/>
        <w:jc w:val="both"/>
        <w:rPr>
          <w:b/>
        </w:rPr>
      </w:pPr>
    </w:p>
    <w:sectPr w:rsidSect="001D1E44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D8"/>
    <w:rsid w:val="00033A6E"/>
    <w:rsid w:val="00040EA5"/>
    <w:rsid w:val="00084F7A"/>
    <w:rsid w:val="000D381A"/>
    <w:rsid w:val="001D1E44"/>
    <w:rsid w:val="001E023E"/>
    <w:rsid w:val="001F7B05"/>
    <w:rsid w:val="00231448"/>
    <w:rsid w:val="00244091"/>
    <w:rsid w:val="002C4C6B"/>
    <w:rsid w:val="00317612"/>
    <w:rsid w:val="003375D4"/>
    <w:rsid w:val="003610D6"/>
    <w:rsid w:val="00387C30"/>
    <w:rsid w:val="003903AC"/>
    <w:rsid w:val="003C62A4"/>
    <w:rsid w:val="003E06E1"/>
    <w:rsid w:val="00450C21"/>
    <w:rsid w:val="00496950"/>
    <w:rsid w:val="004A11F4"/>
    <w:rsid w:val="00591996"/>
    <w:rsid w:val="005E3EE1"/>
    <w:rsid w:val="0065292D"/>
    <w:rsid w:val="006B2F0C"/>
    <w:rsid w:val="0074439F"/>
    <w:rsid w:val="0077053B"/>
    <w:rsid w:val="007B03E8"/>
    <w:rsid w:val="007D7164"/>
    <w:rsid w:val="00873F45"/>
    <w:rsid w:val="0088201C"/>
    <w:rsid w:val="00901B9F"/>
    <w:rsid w:val="00A1796E"/>
    <w:rsid w:val="00A676CA"/>
    <w:rsid w:val="00AD6A02"/>
    <w:rsid w:val="00AE5CDD"/>
    <w:rsid w:val="00AF35E6"/>
    <w:rsid w:val="00B41122"/>
    <w:rsid w:val="00C1293B"/>
    <w:rsid w:val="00C15596"/>
    <w:rsid w:val="00C55DEB"/>
    <w:rsid w:val="00CB72D8"/>
    <w:rsid w:val="00CE58D5"/>
    <w:rsid w:val="00CF072E"/>
    <w:rsid w:val="00D63239"/>
    <w:rsid w:val="00DB1FF5"/>
    <w:rsid w:val="00DC1AF9"/>
    <w:rsid w:val="00DD4DC0"/>
    <w:rsid w:val="00E65403"/>
    <w:rsid w:val="00E85B67"/>
    <w:rsid w:val="00EB1783"/>
    <w:rsid w:val="00FA2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B72D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B72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B72D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B72D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CB7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CB72D8"/>
    <w:rPr>
      <w:sz w:val="24"/>
    </w:rPr>
  </w:style>
  <w:style w:type="paragraph" w:styleId="BodyText">
    <w:name w:val="Body Text"/>
    <w:basedOn w:val="Normal"/>
    <w:link w:val="a0"/>
    <w:rsid w:val="00CB72D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CB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A11F4"/>
    <w:pPr>
      <w:spacing w:after="0" w:line="240" w:lineRule="auto"/>
    </w:pPr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8201C"/>
  </w:style>
  <w:style w:type="character" w:styleId="Hyperlink">
    <w:name w:val="Hyperlink"/>
    <w:basedOn w:val="DefaultParagraphFont"/>
    <w:uiPriority w:val="99"/>
    <w:semiHidden/>
    <w:unhideWhenUsed/>
    <w:rsid w:val="0088201C"/>
    <w:rPr>
      <w:color w:val="0000FF"/>
      <w:u w:val="single"/>
    </w:rPr>
  </w:style>
  <w:style w:type="paragraph" w:customStyle="1" w:styleId="western">
    <w:name w:val="western"/>
    <w:basedOn w:val="Normal"/>
    <w:rsid w:val="00244091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