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45540" w:rsidRPr="007D7C22" w:rsidP="00D45540">
      <w:pPr>
        <w:pStyle w:val="Title"/>
        <w:ind w:left="6372"/>
        <w:jc w:val="left"/>
        <w:rPr>
          <w:sz w:val="26"/>
          <w:szCs w:val="26"/>
        </w:rPr>
      </w:pPr>
      <w:r w:rsidRPr="007D7C22">
        <w:rPr>
          <w:sz w:val="26"/>
          <w:szCs w:val="26"/>
        </w:rPr>
        <w:t xml:space="preserve">      </w:t>
      </w:r>
      <w:r w:rsidRPr="007D7C22">
        <w:rPr>
          <w:sz w:val="26"/>
          <w:szCs w:val="26"/>
        </w:rPr>
        <w:t>Дело № 2 – 51-04/2020</w:t>
      </w:r>
    </w:p>
    <w:p w:rsidR="00D45540" w:rsidRPr="007D7C22" w:rsidP="00D45540">
      <w:pPr>
        <w:pStyle w:val="Title"/>
        <w:ind w:left="6372"/>
        <w:jc w:val="left"/>
        <w:rPr>
          <w:sz w:val="26"/>
          <w:szCs w:val="26"/>
        </w:rPr>
      </w:pPr>
    </w:p>
    <w:p w:rsidR="00D45540" w:rsidRPr="007D7C22" w:rsidP="00D45540">
      <w:pPr>
        <w:pStyle w:val="Title"/>
        <w:rPr>
          <w:sz w:val="26"/>
          <w:szCs w:val="26"/>
        </w:rPr>
      </w:pPr>
      <w:r w:rsidRPr="007D7C22">
        <w:rPr>
          <w:sz w:val="26"/>
          <w:szCs w:val="26"/>
        </w:rPr>
        <w:t>ЗАОЧНОЕ   РЕШЕНИЕ</w:t>
      </w:r>
    </w:p>
    <w:p w:rsidR="00D45540" w:rsidRPr="007D7C22" w:rsidP="00D45540">
      <w:pPr>
        <w:pStyle w:val="Heading2"/>
        <w:rPr>
          <w:sz w:val="26"/>
          <w:szCs w:val="26"/>
        </w:rPr>
      </w:pPr>
      <w:r w:rsidRPr="007D7C22">
        <w:rPr>
          <w:sz w:val="26"/>
          <w:szCs w:val="26"/>
        </w:rPr>
        <w:t>Именем Российской Федерации</w:t>
      </w:r>
    </w:p>
    <w:p w:rsidR="00D45540" w:rsidRPr="007D7C22" w:rsidP="00D45540">
      <w:pPr>
        <w:jc w:val="center"/>
        <w:rPr>
          <w:b/>
          <w:sz w:val="26"/>
          <w:szCs w:val="26"/>
        </w:rPr>
      </w:pPr>
      <w:r w:rsidRPr="007D7C22">
        <w:rPr>
          <w:b/>
          <w:sz w:val="26"/>
          <w:szCs w:val="26"/>
        </w:rPr>
        <w:t>(резолютивная часть)</w:t>
      </w:r>
    </w:p>
    <w:p w:rsidR="00D45540" w:rsidRPr="007D7C22" w:rsidP="00D45540">
      <w:pPr>
        <w:jc w:val="center"/>
        <w:rPr>
          <w:b/>
          <w:sz w:val="26"/>
          <w:szCs w:val="26"/>
        </w:rPr>
      </w:pPr>
    </w:p>
    <w:p w:rsidR="00D45540" w:rsidRPr="007D7C22" w:rsidP="00D45540">
      <w:pPr>
        <w:ind w:left="708" w:hanging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>27 января 2020 года</w:t>
      </w:r>
      <w:r w:rsidRPr="007D7C22">
        <w:rPr>
          <w:sz w:val="26"/>
          <w:szCs w:val="26"/>
        </w:rPr>
        <w:tab/>
      </w:r>
      <w:r w:rsidRPr="007D7C22">
        <w:rPr>
          <w:sz w:val="26"/>
          <w:szCs w:val="26"/>
        </w:rPr>
        <w:tab/>
      </w:r>
      <w:r w:rsidRPr="007D7C22">
        <w:rPr>
          <w:sz w:val="26"/>
          <w:szCs w:val="26"/>
        </w:rPr>
        <w:tab/>
      </w:r>
      <w:r w:rsidRPr="007D7C22">
        <w:rPr>
          <w:sz w:val="26"/>
          <w:szCs w:val="26"/>
        </w:rPr>
        <w:tab/>
        <w:t xml:space="preserve">                </w:t>
      </w:r>
      <w:r w:rsidRPr="007D7C22">
        <w:rPr>
          <w:sz w:val="26"/>
          <w:szCs w:val="26"/>
        </w:rPr>
        <w:tab/>
      </w:r>
      <w:r w:rsidRPr="007D7C22">
        <w:rPr>
          <w:sz w:val="26"/>
          <w:szCs w:val="26"/>
        </w:rPr>
        <w:tab/>
      </w:r>
      <w:r w:rsidRPr="007D7C22">
        <w:rPr>
          <w:sz w:val="26"/>
          <w:szCs w:val="26"/>
        </w:rPr>
        <w:tab/>
      </w:r>
      <w:r w:rsidRPr="007D7C22" w:rsidR="005D1858">
        <w:rPr>
          <w:sz w:val="26"/>
          <w:szCs w:val="26"/>
        </w:rPr>
        <w:t xml:space="preserve">         </w:t>
      </w:r>
      <w:r w:rsidRPr="007D7C22">
        <w:rPr>
          <w:sz w:val="26"/>
          <w:szCs w:val="26"/>
        </w:rPr>
        <w:t xml:space="preserve">г. Керчь </w:t>
      </w:r>
    </w:p>
    <w:p w:rsidR="00D45540" w:rsidRPr="007D7C22" w:rsidP="00D45540">
      <w:pPr>
        <w:ind w:left="708" w:hanging="708"/>
        <w:jc w:val="both"/>
        <w:rPr>
          <w:sz w:val="26"/>
          <w:szCs w:val="26"/>
        </w:rPr>
      </w:pPr>
    </w:p>
    <w:p w:rsidR="00D45540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D45540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>в отсутствие сторон,</w:t>
      </w:r>
    </w:p>
    <w:p w:rsidR="00D45540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при секретаре  - Кузнецовой А.А., </w:t>
      </w:r>
    </w:p>
    <w:p w:rsidR="00D45540" w:rsidRPr="007D7C22" w:rsidP="00D45540">
      <w:pPr>
        <w:ind w:firstLine="708"/>
        <w:jc w:val="both"/>
        <w:rPr>
          <w:bCs/>
          <w:sz w:val="26"/>
          <w:szCs w:val="26"/>
        </w:rPr>
      </w:pPr>
      <w:r w:rsidRPr="007D7C22">
        <w:rPr>
          <w:sz w:val="26"/>
          <w:szCs w:val="26"/>
        </w:rPr>
        <w:t xml:space="preserve">рассмотрев в открытом судебном заседании гражданское дело по иску индивидуального предпринимателя Дронова </w:t>
      </w:r>
      <w:r w:rsidRPr="007D7C22" w:rsidR="00132EDD">
        <w:rPr>
          <w:sz w:val="26"/>
          <w:szCs w:val="26"/>
        </w:rPr>
        <w:t>К.Д.</w:t>
      </w:r>
      <w:r w:rsidRPr="007D7C22">
        <w:rPr>
          <w:sz w:val="26"/>
          <w:szCs w:val="26"/>
        </w:rPr>
        <w:t xml:space="preserve"> к </w:t>
      </w:r>
      <w:r w:rsidRPr="007D7C22">
        <w:rPr>
          <w:sz w:val="26"/>
          <w:szCs w:val="26"/>
        </w:rPr>
        <w:t>Минатулаеву</w:t>
      </w:r>
      <w:r w:rsidRPr="007D7C22">
        <w:rPr>
          <w:sz w:val="26"/>
          <w:szCs w:val="26"/>
        </w:rPr>
        <w:t xml:space="preserve"> </w:t>
      </w:r>
      <w:r w:rsidRPr="007D7C22" w:rsidR="00132EDD">
        <w:rPr>
          <w:sz w:val="26"/>
          <w:szCs w:val="26"/>
        </w:rPr>
        <w:t>О.Д.</w:t>
      </w:r>
      <w:r w:rsidRPr="007D7C22">
        <w:rPr>
          <w:sz w:val="26"/>
          <w:szCs w:val="26"/>
        </w:rPr>
        <w:t xml:space="preserve"> о взыскании денежных сре</w:t>
      </w:r>
      <w:r w:rsidRPr="007D7C22">
        <w:rPr>
          <w:sz w:val="26"/>
          <w:szCs w:val="26"/>
        </w:rPr>
        <w:t>дств в к</w:t>
      </w:r>
      <w:r w:rsidRPr="007D7C22">
        <w:rPr>
          <w:sz w:val="26"/>
          <w:szCs w:val="26"/>
        </w:rPr>
        <w:t xml:space="preserve">ачестве платы за перемещение и хранение транспортного средства на территории специализированной стоянки,   </w:t>
      </w:r>
    </w:p>
    <w:p w:rsidR="00D45540" w:rsidRPr="007D7C22" w:rsidP="00D45540">
      <w:pPr>
        <w:ind w:firstLine="708"/>
        <w:jc w:val="both"/>
        <w:rPr>
          <w:sz w:val="26"/>
          <w:szCs w:val="26"/>
        </w:rPr>
      </w:pPr>
    </w:p>
    <w:p w:rsidR="00D45540" w:rsidRPr="007D7C22" w:rsidP="00D45540">
      <w:pPr>
        <w:ind w:firstLine="708"/>
        <w:jc w:val="both"/>
        <w:rPr>
          <w:sz w:val="26"/>
          <w:szCs w:val="26"/>
        </w:rPr>
      </w:pPr>
      <w:r w:rsidRPr="007D7C22">
        <w:t xml:space="preserve">На основании изложенного и руководствуясь </w:t>
      </w:r>
      <w:r w:rsidRPr="007D7C22" w:rsidR="006F6EB9">
        <w:t xml:space="preserve">ст. ст. 23, 56, 98, ч.1 ст. 100; </w:t>
      </w:r>
      <w:r w:rsidRPr="007D7C22">
        <w:t xml:space="preserve">ч.3 ст. 199; ст. ст. 233-236 ГПК РФ; </w:t>
      </w:r>
      <w:r w:rsidRPr="007D7C22">
        <w:rPr>
          <w:sz w:val="26"/>
          <w:szCs w:val="26"/>
        </w:rPr>
        <w:t xml:space="preserve">ст.27.13 </w:t>
      </w:r>
      <w:r w:rsidRPr="007D7C22">
        <w:rPr>
          <w:sz w:val="26"/>
          <w:szCs w:val="26"/>
        </w:rPr>
        <w:t>КоАП</w:t>
      </w:r>
      <w:r w:rsidRPr="007D7C22">
        <w:rPr>
          <w:sz w:val="26"/>
          <w:szCs w:val="26"/>
        </w:rPr>
        <w:t xml:space="preserve"> РФ, </w:t>
      </w:r>
      <w:r w:rsidRPr="007D7C22" w:rsidR="007723C8">
        <w:rPr>
          <w:sz w:val="26"/>
          <w:szCs w:val="26"/>
        </w:rPr>
        <w:t xml:space="preserve">ч.1,2,7 ст. 5 </w:t>
      </w:r>
      <w:r w:rsidRPr="007D7C22">
        <w:rPr>
          <w:sz w:val="26"/>
          <w:szCs w:val="26"/>
        </w:rPr>
        <w:t xml:space="preserve">Закона </w:t>
      </w:r>
      <w:r w:rsidRPr="007D7C22" w:rsidR="007723C8">
        <w:rPr>
          <w:sz w:val="26"/>
          <w:szCs w:val="26"/>
        </w:rPr>
        <w:t xml:space="preserve">Нижегородской области от 31 июля 2012 года №101-З </w:t>
      </w:r>
      <w:r w:rsidRPr="007D7C22">
        <w:rPr>
          <w:sz w:val="26"/>
          <w:szCs w:val="26"/>
        </w:rPr>
        <w:t xml:space="preserve">«О порядке </w:t>
      </w:r>
      <w:r w:rsidRPr="007D7C22" w:rsidR="007723C8">
        <w:rPr>
          <w:sz w:val="26"/>
          <w:szCs w:val="26"/>
        </w:rPr>
        <w:t>перемещения задержанных транспортных средств на специализированную стоянку, их хранения, оплаты расходов на перемещение и хранение, возврата задержанных транспортных средств»</w:t>
      </w:r>
      <w:r w:rsidRPr="007D7C22">
        <w:rPr>
          <w:sz w:val="26"/>
          <w:szCs w:val="26"/>
        </w:rPr>
        <w:t xml:space="preserve">, </w:t>
      </w:r>
      <w:r w:rsidRPr="007D7C22" w:rsidR="006F6EB9">
        <w:rPr>
          <w:sz w:val="26"/>
          <w:szCs w:val="26"/>
        </w:rPr>
        <w:t>ст. ст. 11, 15, 210, 395</w:t>
      </w:r>
      <w:r w:rsidRPr="007D7C22" w:rsidR="00533D82">
        <w:rPr>
          <w:sz w:val="26"/>
          <w:szCs w:val="26"/>
        </w:rPr>
        <w:t>, 886,896, п.2 ст. 897, 906</w:t>
      </w:r>
      <w:r w:rsidRPr="007D7C22" w:rsidR="006F6EB9">
        <w:rPr>
          <w:sz w:val="26"/>
          <w:szCs w:val="26"/>
        </w:rPr>
        <w:t xml:space="preserve"> ГК РФ, </w:t>
      </w:r>
      <w:r w:rsidRPr="007D7C22">
        <w:rPr>
          <w:sz w:val="26"/>
          <w:szCs w:val="26"/>
        </w:rPr>
        <w:t>мировой судья,</w:t>
      </w:r>
    </w:p>
    <w:p w:rsidR="00D45540" w:rsidRPr="007D7C22" w:rsidP="00D45540">
      <w:pPr>
        <w:pStyle w:val="BodyText"/>
        <w:ind w:firstLine="709"/>
        <w:rPr>
          <w:sz w:val="26"/>
          <w:szCs w:val="26"/>
        </w:rPr>
      </w:pPr>
    </w:p>
    <w:p w:rsidR="00D45540" w:rsidRPr="007D7C22" w:rsidP="00D45540">
      <w:pPr>
        <w:jc w:val="center"/>
        <w:rPr>
          <w:b/>
          <w:bCs/>
          <w:sz w:val="26"/>
          <w:szCs w:val="26"/>
        </w:rPr>
      </w:pPr>
      <w:r w:rsidRPr="007D7C22">
        <w:rPr>
          <w:b/>
          <w:bCs/>
          <w:sz w:val="26"/>
          <w:szCs w:val="26"/>
        </w:rPr>
        <w:t>Р</w:t>
      </w:r>
      <w:r w:rsidRPr="007D7C22">
        <w:rPr>
          <w:b/>
          <w:bCs/>
          <w:sz w:val="26"/>
          <w:szCs w:val="26"/>
        </w:rPr>
        <w:t xml:space="preserve"> Е Ш И Л :</w:t>
      </w:r>
    </w:p>
    <w:p w:rsidR="00D45540" w:rsidRPr="007D7C22" w:rsidP="00D45540">
      <w:pPr>
        <w:jc w:val="center"/>
        <w:rPr>
          <w:b/>
          <w:sz w:val="26"/>
          <w:szCs w:val="26"/>
        </w:rPr>
      </w:pPr>
    </w:p>
    <w:p w:rsidR="00D45540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Удовлетворить заявленные исковые требования </w:t>
      </w:r>
      <w:r w:rsidRPr="007D7C22" w:rsidR="00D55CC0">
        <w:rPr>
          <w:sz w:val="26"/>
          <w:szCs w:val="26"/>
        </w:rPr>
        <w:t xml:space="preserve">индивидуального предпринимателя Дронова </w:t>
      </w:r>
      <w:r w:rsidRPr="007D7C22" w:rsidR="00132EDD">
        <w:rPr>
          <w:sz w:val="26"/>
          <w:szCs w:val="26"/>
        </w:rPr>
        <w:t>К.Д.</w:t>
      </w:r>
      <w:r w:rsidRPr="007D7C22" w:rsidR="00D55CC0">
        <w:rPr>
          <w:sz w:val="26"/>
          <w:szCs w:val="26"/>
        </w:rPr>
        <w:t xml:space="preserve"> </w:t>
      </w:r>
      <w:r w:rsidRPr="007D7C22" w:rsidR="00944337">
        <w:rPr>
          <w:sz w:val="26"/>
          <w:szCs w:val="26"/>
        </w:rPr>
        <w:t>частично</w:t>
      </w:r>
      <w:r w:rsidRPr="007D7C22">
        <w:rPr>
          <w:sz w:val="26"/>
          <w:szCs w:val="26"/>
        </w:rPr>
        <w:t>.</w:t>
      </w:r>
    </w:p>
    <w:p w:rsidR="00D45540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Взыскать с </w:t>
      </w:r>
      <w:r w:rsidRPr="007D7C22" w:rsidR="00D55CC0">
        <w:rPr>
          <w:sz w:val="26"/>
          <w:szCs w:val="26"/>
        </w:rPr>
        <w:t xml:space="preserve">ответчика </w:t>
      </w:r>
      <w:r w:rsidRPr="007D7C22" w:rsidR="00D55CC0">
        <w:rPr>
          <w:sz w:val="26"/>
          <w:szCs w:val="26"/>
        </w:rPr>
        <w:t>Минатулаева</w:t>
      </w:r>
      <w:r w:rsidRPr="007D7C22" w:rsidR="00D55CC0">
        <w:rPr>
          <w:sz w:val="26"/>
          <w:szCs w:val="26"/>
        </w:rPr>
        <w:t xml:space="preserve"> </w:t>
      </w:r>
      <w:r w:rsidRPr="007D7C22" w:rsidR="00132EDD">
        <w:rPr>
          <w:sz w:val="26"/>
          <w:szCs w:val="26"/>
        </w:rPr>
        <w:t>О.Д.</w:t>
      </w:r>
      <w:r w:rsidRPr="007D7C22" w:rsidR="00D55CC0">
        <w:rPr>
          <w:sz w:val="26"/>
          <w:szCs w:val="26"/>
        </w:rPr>
        <w:t xml:space="preserve"> в пользу индивидуального предпринимателя Дронова </w:t>
      </w:r>
      <w:r w:rsidRPr="007D7C22" w:rsidR="00132EDD">
        <w:rPr>
          <w:sz w:val="26"/>
          <w:szCs w:val="26"/>
        </w:rPr>
        <w:t>К.Д.</w:t>
      </w:r>
      <w:r w:rsidRPr="007D7C22">
        <w:rPr>
          <w:sz w:val="26"/>
          <w:szCs w:val="26"/>
        </w:rPr>
        <w:t>:</w:t>
      </w:r>
    </w:p>
    <w:p w:rsidR="00D45540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>- стоимост</w:t>
      </w:r>
      <w:r w:rsidRPr="007D7C22" w:rsidR="00056C6D">
        <w:rPr>
          <w:sz w:val="26"/>
          <w:szCs w:val="26"/>
        </w:rPr>
        <w:t>ь</w:t>
      </w:r>
      <w:r w:rsidRPr="007D7C22">
        <w:rPr>
          <w:sz w:val="26"/>
          <w:szCs w:val="26"/>
        </w:rPr>
        <w:t xml:space="preserve"> перемещения </w:t>
      </w:r>
      <w:r w:rsidRPr="007D7C22" w:rsidR="00056C6D">
        <w:rPr>
          <w:sz w:val="26"/>
          <w:szCs w:val="26"/>
        </w:rPr>
        <w:t xml:space="preserve">и хранения </w:t>
      </w:r>
      <w:r w:rsidRPr="007D7C22">
        <w:rPr>
          <w:sz w:val="26"/>
          <w:szCs w:val="26"/>
        </w:rPr>
        <w:t>задержанного 2</w:t>
      </w:r>
      <w:r w:rsidRPr="007D7C22" w:rsidR="00D55CC0">
        <w:rPr>
          <w:sz w:val="26"/>
          <w:szCs w:val="26"/>
        </w:rPr>
        <w:t>6</w:t>
      </w:r>
      <w:r w:rsidRPr="007D7C22">
        <w:rPr>
          <w:sz w:val="26"/>
          <w:szCs w:val="26"/>
        </w:rPr>
        <w:t>.</w:t>
      </w:r>
      <w:r w:rsidRPr="007D7C22" w:rsidR="00D55CC0">
        <w:rPr>
          <w:sz w:val="26"/>
          <w:szCs w:val="26"/>
        </w:rPr>
        <w:t>05</w:t>
      </w:r>
      <w:r w:rsidRPr="007D7C22">
        <w:rPr>
          <w:sz w:val="26"/>
          <w:szCs w:val="26"/>
        </w:rPr>
        <w:t>.2018 года транспортного средства «</w:t>
      </w:r>
      <w:r w:rsidRPr="007D7C22" w:rsidR="00D55CC0">
        <w:rPr>
          <w:sz w:val="26"/>
          <w:szCs w:val="26"/>
        </w:rPr>
        <w:t>ВАЗ 210907</w:t>
      </w:r>
      <w:r w:rsidRPr="007D7C22">
        <w:rPr>
          <w:sz w:val="26"/>
          <w:szCs w:val="26"/>
        </w:rPr>
        <w:t>»</w:t>
      </w:r>
      <w:r w:rsidRPr="007D7C22" w:rsidR="00D55CC0">
        <w:rPr>
          <w:sz w:val="26"/>
          <w:szCs w:val="26"/>
        </w:rPr>
        <w:t xml:space="preserve"> с государственным регистрационным номером </w:t>
      </w:r>
      <w:r w:rsidRPr="007D7C22" w:rsidR="00132EDD">
        <w:rPr>
          <w:sz w:val="26"/>
          <w:szCs w:val="26"/>
        </w:rPr>
        <w:t>/</w:t>
      </w:r>
      <w:r w:rsidRPr="007D7C22" w:rsidR="00132EDD">
        <w:rPr>
          <w:sz w:val="26"/>
          <w:szCs w:val="26"/>
        </w:rPr>
        <w:t>изъято/</w:t>
      </w:r>
      <w:r w:rsidRPr="007D7C22" w:rsidR="00D55CC0">
        <w:rPr>
          <w:sz w:val="26"/>
          <w:szCs w:val="26"/>
        </w:rPr>
        <w:t xml:space="preserve"> </w:t>
      </w:r>
      <w:r w:rsidRPr="007D7C22">
        <w:rPr>
          <w:sz w:val="26"/>
          <w:szCs w:val="26"/>
        </w:rPr>
        <w:t xml:space="preserve">на специализированную стоянку </w:t>
      </w:r>
      <w:r w:rsidRPr="007D7C22" w:rsidR="00132EDD">
        <w:rPr>
          <w:sz w:val="26"/>
          <w:szCs w:val="26"/>
        </w:rPr>
        <w:t>/изъято</w:t>
      </w:r>
      <w:r w:rsidRPr="007D7C22" w:rsidR="00132EDD">
        <w:rPr>
          <w:sz w:val="26"/>
          <w:szCs w:val="26"/>
        </w:rPr>
        <w:t>/</w:t>
      </w:r>
      <w:r w:rsidRPr="007D7C22">
        <w:rPr>
          <w:sz w:val="26"/>
          <w:szCs w:val="26"/>
        </w:rPr>
        <w:t xml:space="preserve">в размере </w:t>
      </w:r>
      <w:r w:rsidRPr="007D7C22" w:rsidR="00132EDD">
        <w:rPr>
          <w:sz w:val="26"/>
          <w:szCs w:val="26"/>
        </w:rPr>
        <w:t>/изъято/</w:t>
      </w:r>
      <w:r w:rsidRPr="007D7C22">
        <w:rPr>
          <w:sz w:val="26"/>
          <w:szCs w:val="26"/>
        </w:rPr>
        <w:t xml:space="preserve">рублей; </w:t>
      </w:r>
    </w:p>
    <w:p w:rsidR="00056C6D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- </w:t>
      </w:r>
      <w:r w:rsidRPr="007D7C22">
        <w:rPr>
          <w:sz w:val="26"/>
          <w:szCs w:val="26"/>
        </w:rPr>
        <w:t xml:space="preserve">расходы по оплате государственной пошлины в размере </w:t>
      </w:r>
      <w:r w:rsidRPr="007D7C22" w:rsidR="00132EDD">
        <w:rPr>
          <w:sz w:val="26"/>
          <w:szCs w:val="26"/>
        </w:rPr>
        <w:t>/изъято/</w:t>
      </w:r>
      <w:r w:rsidRPr="007D7C22">
        <w:rPr>
          <w:sz w:val="26"/>
          <w:szCs w:val="26"/>
        </w:rPr>
        <w:t>рублей;</w:t>
      </w:r>
    </w:p>
    <w:p w:rsidR="00EB7DB7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- расходы по оплате услуг представителя </w:t>
      </w:r>
      <w:r w:rsidRPr="007D7C22" w:rsidR="00944337">
        <w:rPr>
          <w:sz w:val="26"/>
          <w:szCs w:val="26"/>
        </w:rPr>
        <w:t xml:space="preserve">в размере </w:t>
      </w:r>
      <w:r w:rsidRPr="007D7C22" w:rsidR="00132EDD">
        <w:rPr>
          <w:sz w:val="26"/>
          <w:szCs w:val="26"/>
        </w:rPr>
        <w:t>/изъято/</w:t>
      </w:r>
      <w:r w:rsidRPr="007D7C22">
        <w:rPr>
          <w:sz w:val="26"/>
          <w:szCs w:val="26"/>
        </w:rPr>
        <w:t>рублей;</w:t>
      </w:r>
    </w:p>
    <w:p w:rsidR="00EB7DB7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- проценты за пользование чужими денежными средствами в размере </w:t>
      </w:r>
      <w:r w:rsidRPr="007D7C22" w:rsidR="00132EDD">
        <w:rPr>
          <w:sz w:val="26"/>
          <w:szCs w:val="26"/>
        </w:rPr>
        <w:t>/изъято/</w:t>
      </w:r>
      <w:r w:rsidRPr="007D7C22">
        <w:rPr>
          <w:sz w:val="26"/>
          <w:szCs w:val="26"/>
        </w:rPr>
        <w:t>рублей;</w:t>
      </w:r>
    </w:p>
    <w:p w:rsidR="00EB7DB7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- почтовые расходы по отправке искового заявления ответчику в размере </w:t>
      </w:r>
      <w:r w:rsidRPr="007D7C22" w:rsidR="00132EDD">
        <w:rPr>
          <w:sz w:val="26"/>
          <w:szCs w:val="26"/>
        </w:rPr>
        <w:t>/изъято/</w:t>
      </w:r>
      <w:r w:rsidRPr="007D7C22">
        <w:rPr>
          <w:sz w:val="26"/>
          <w:szCs w:val="26"/>
        </w:rPr>
        <w:t>рублей;</w:t>
      </w:r>
    </w:p>
    <w:p w:rsidR="00EB7DB7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- почтовые расходы на отправку искового заявления в приложенными документами в суд в размере </w:t>
      </w:r>
      <w:r w:rsidRPr="007D7C22" w:rsidR="00132EDD">
        <w:rPr>
          <w:sz w:val="26"/>
          <w:szCs w:val="26"/>
        </w:rPr>
        <w:t>/изъято/</w:t>
      </w:r>
      <w:r w:rsidRPr="007D7C22">
        <w:rPr>
          <w:sz w:val="26"/>
          <w:szCs w:val="26"/>
        </w:rPr>
        <w:t>рубля;</w:t>
      </w:r>
    </w:p>
    <w:p w:rsidR="00EB7DB7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- расходы за изготовление копий документов в размере </w:t>
      </w:r>
      <w:r w:rsidRPr="007D7C22" w:rsidR="00132EDD">
        <w:rPr>
          <w:sz w:val="26"/>
          <w:szCs w:val="26"/>
        </w:rPr>
        <w:t>/изъято/</w:t>
      </w:r>
      <w:r w:rsidRPr="007D7C22">
        <w:rPr>
          <w:sz w:val="26"/>
          <w:szCs w:val="26"/>
        </w:rPr>
        <w:t>рублей;</w:t>
      </w:r>
    </w:p>
    <w:p w:rsidR="00D45540" w:rsidRPr="007D7C22" w:rsidP="00D45540">
      <w:pPr>
        <w:ind w:firstLine="708"/>
        <w:jc w:val="both"/>
        <w:rPr>
          <w:sz w:val="26"/>
          <w:szCs w:val="26"/>
        </w:rPr>
      </w:pPr>
    </w:p>
    <w:p w:rsidR="00D45540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Всего взыскать </w:t>
      </w:r>
      <w:r w:rsidRPr="007D7C22" w:rsidR="00132EDD">
        <w:rPr>
          <w:sz w:val="26"/>
          <w:szCs w:val="26"/>
        </w:rPr>
        <w:t xml:space="preserve">/изъято/ </w:t>
      </w:r>
      <w:r w:rsidRPr="007D7C22">
        <w:rPr>
          <w:sz w:val="26"/>
          <w:szCs w:val="26"/>
        </w:rPr>
        <w:t>(</w:t>
      </w:r>
      <w:r w:rsidRPr="007D7C22" w:rsidR="00132EDD">
        <w:rPr>
          <w:sz w:val="26"/>
          <w:szCs w:val="26"/>
        </w:rPr>
        <w:t>/изъято/</w:t>
      </w:r>
      <w:r w:rsidRPr="007D7C22">
        <w:rPr>
          <w:sz w:val="26"/>
          <w:szCs w:val="26"/>
        </w:rPr>
        <w:t>).</w:t>
      </w:r>
    </w:p>
    <w:p w:rsidR="00944337" w:rsidRPr="007D7C22" w:rsidP="00D45540">
      <w:pPr>
        <w:ind w:firstLine="708"/>
        <w:jc w:val="both"/>
        <w:rPr>
          <w:sz w:val="26"/>
          <w:szCs w:val="26"/>
        </w:rPr>
      </w:pPr>
    </w:p>
    <w:p w:rsidR="00D45540" w:rsidRPr="007D7C22" w:rsidP="00D45540">
      <w:pPr>
        <w:ind w:firstLine="708"/>
        <w:jc w:val="both"/>
        <w:rPr>
          <w:sz w:val="26"/>
          <w:szCs w:val="26"/>
        </w:rPr>
      </w:pPr>
      <w:r w:rsidRPr="007D7C22">
        <w:rPr>
          <w:sz w:val="26"/>
          <w:szCs w:val="26"/>
        </w:rPr>
        <w:t xml:space="preserve">Во взыскании расходов по оплате услуг представителя  в размере </w:t>
      </w:r>
      <w:r w:rsidRPr="007D7C22" w:rsidR="00132EDD">
        <w:rPr>
          <w:sz w:val="26"/>
          <w:szCs w:val="26"/>
        </w:rPr>
        <w:t>/изъято/</w:t>
      </w:r>
      <w:r w:rsidRPr="007D7C22" w:rsidR="00944337">
        <w:rPr>
          <w:sz w:val="26"/>
          <w:szCs w:val="26"/>
        </w:rPr>
        <w:t xml:space="preserve">рублей </w:t>
      </w:r>
      <w:r w:rsidRPr="007D7C22">
        <w:rPr>
          <w:sz w:val="26"/>
          <w:szCs w:val="26"/>
        </w:rPr>
        <w:t>отказать</w:t>
      </w:r>
      <w:r w:rsidRPr="007D7C22">
        <w:rPr>
          <w:sz w:val="26"/>
          <w:szCs w:val="26"/>
        </w:rPr>
        <w:t>, ввиду их явной несоразмерности.</w:t>
      </w:r>
    </w:p>
    <w:p w:rsidR="00D45540" w:rsidRPr="007D7C22" w:rsidP="00D45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45540" w:rsidRPr="007D7C22" w:rsidP="00D45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D7C22">
        <w:rPr>
          <w:sz w:val="26"/>
          <w:szCs w:val="26"/>
        </w:rPr>
        <w:t>Разъяснить сторонам, не присутствовавшим в судебном заседании, право на обращение с заявлением о составлении мотивированного решения суда, которое может быть подано ими, в течение пятнадцати  дней со дня объявления резолютивной части решения суда.</w:t>
      </w:r>
    </w:p>
    <w:p w:rsidR="00D45540" w:rsidRPr="007D7C22" w:rsidP="00D45540">
      <w:pPr>
        <w:ind w:firstLine="540"/>
        <w:jc w:val="both"/>
        <w:rPr>
          <w:sz w:val="26"/>
          <w:szCs w:val="26"/>
        </w:rPr>
      </w:pPr>
    </w:p>
    <w:p w:rsidR="00D45540" w:rsidRPr="007D7C22" w:rsidP="00D45540">
      <w:pPr>
        <w:ind w:firstLine="540"/>
        <w:jc w:val="both"/>
        <w:rPr>
          <w:sz w:val="26"/>
          <w:szCs w:val="26"/>
        </w:rPr>
      </w:pPr>
      <w:r w:rsidRPr="007D7C22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45540" w:rsidRPr="007D7C22" w:rsidP="00D45540">
      <w:pPr>
        <w:pStyle w:val="BodyText"/>
        <w:ind w:firstLine="540"/>
        <w:rPr>
          <w:sz w:val="26"/>
          <w:szCs w:val="26"/>
        </w:rPr>
      </w:pPr>
    </w:p>
    <w:p w:rsidR="005D1858" w:rsidRPr="007D7C22" w:rsidP="005D1858">
      <w:pPr>
        <w:spacing w:after="1" w:line="240" w:lineRule="atLeast"/>
        <w:ind w:firstLine="540"/>
        <w:jc w:val="both"/>
        <w:rPr>
          <w:sz w:val="26"/>
          <w:szCs w:val="26"/>
          <w:shd w:val="clear" w:color="auto" w:fill="FFFFFF"/>
        </w:rPr>
      </w:pPr>
      <w:r w:rsidRPr="007D7C22">
        <w:rPr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7D7C22">
        <w:rPr>
          <w:rStyle w:val="snippetequal"/>
          <w:bCs/>
          <w:sz w:val="26"/>
          <w:szCs w:val="26"/>
          <w:bdr w:val="none" w:sz="0" w:space="0" w:color="auto" w:frame="1"/>
        </w:rPr>
        <w:t>заочного решения </w:t>
      </w:r>
      <w:r w:rsidRPr="007D7C22">
        <w:rPr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5D1858" w:rsidRPr="007D7C22" w:rsidP="005D1858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</w:p>
    <w:p w:rsidR="005D1858" w:rsidRPr="007D7C22" w:rsidP="005D1858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  <w:r w:rsidRPr="007D7C22">
        <w:rPr>
          <w:rStyle w:val="snippetequal"/>
          <w:bCs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D1858" w:rsidRPr="007D7C22" w:rsidP="005D1858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</w:p>
    <w:p w:rsidR="005D1858" w:rsidRPr="007D7C22" w:rsidP="005D1858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  <w:r w:rsidRPr="007D7C22">
        <w:rPr>
          <w:rStyle w:val="snippetequal"/>
          <w:bCs/>
          <w:sz w:val="26"/>
          <w:szCs w:val="26"/>
          <w:bdr w:val="none" w:sz="0" w:space="0" w:color="auto" w:frame="1"/>
        </w:rPr>
        <w:t>Заочное решение </w:t>
      </w:r>
      <w:r w:rsidRPr="007D7C22">
        <w:rPr>
          <w:sz w:val="26"/>
          <w:szCs w:val="26"/>
          <w:shd w:val="clear" w:color="auto" w:fill="FFFFFF"/>
        </w:rPr>
        <w:t xml:space="preserve">может быть обжаловано </w:t>
      </w:r>
      <w:r w:rsidRPr="007D7C22">
        <w:rPr>
          <w:sz w:val="26"/>
          <w:szCs w:val="26"/>
        </w:rPr>
        <w:t>и</w:t>
      </w:r>
      <w:r w:rsidRPr="007D7C22">
        <w:rPr>
          <w:rStyle w:val="snippetequal"/>
          <w:bCs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D7C22">
        <w:rPr>
          <w:sz w:val="26"/>
          <w:szCs w:val="26"/>
          <w:shd w:val="clear" w:color="auto" w:fill="FFFFFF"/>
        </w:rPr>
        <w:t xml:space="preserve">в </w:t>
      </w:r>
      <w:r w:rsidRPr="007D7C22"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7D7C22">
        <w:rPr>
          <w:rStyle w:val="snippetequal"/>
          <w:bCs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7D7C22">
        <w:rPr>
          <w:rStyle w:val="snippetequal"/>
          <w:bCs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32EDD" w:rsidRPr="007D7C22" w:rsidP="00132EDD">
      <w:pPr>
        <w:contextualSpacing/>
      </w:pPr>
      <w:r w:rsidRPr="007D7C22">
        <w:t>Мировой судь</w:t>
      </w:r>
      <w:r w:rsidRPr="007D7C22">
        <w:t>я(</w:t>
      </w:r>
      <w:r w:rsidRPr="007D7C22">
        <w:t xml:space="preserve"> подпись) С.С. Урюпина</w:t>
      </w:r>
    </w:p>
    <w:p w:rsidR="00132EDD" w:rsidRPr="007D7C22" w:rsidP="00132EDD">
      <w:pPr>
        <w:contextualSpacing/>
      </w:pPr>
      <w:r w:rsidRPr="007D7C22">
        <w:t>ДЕПЕРСОНИФИКАЦИЮ</w:t>
      </w:r>
    </w:p>
    <w:p w:rsidR="00132EDD" w:rsidRPr="007D7C22" w:rsidP="00132EDD">
      <w:pPr>
        <w:contextualSpacing/>
      </w:pPr>
      <w:r w:rsidRPr="007D7C22">
        <w:t>Лингвистический контроль</w:t>
      </w:r>
    </w:p>
    <w:p w:rsidR="00132EDD" w:rsidRPr="007D7C22" w:rsidP="00132EDD">
      <w:pPr>
        <w:contextualSpacing/>
      </w:pPr>
      <w:r w:rsidRPr="007D7C22">
        <w:t>произвел</w:t>
      </w:r>
    </w:p>
    <w:p w:rsidR="00132EDD" w:rsidRPr="007D7C22" w:rsidP="00132EDD">
      <w:pPr>
        <w:contextualSpacing/>
      </w:pPr>
      <w:r w:rsidRPr="007D7C22">
        <w:t>Помощник судьи __________ В.В. Морозова</w:t>
      </w:r>
    </w:p>
    <w:p w:rsidR="00132EDD" w:rsidRPr="007D7C22" w:rsidP="00132EDD">
      <w:pPr>
        <w:contextualSpacing/>
      </w:pPr>
    </w:p>
    <w:p w:rsidR="00132EDD" w:rsidRPr="007D7C22" w:rsidP="00132EDD">
      <w:pPr>
        <w:contextualSpacing/>
      </w:pPr>
      <w:r w:rsidRPr="007D7C22">
        <w:t>СОГЛАСОВАНО</w:t>
      </w:r>
    </w:p>
    <w:p w:rsidR="00132EDD" w:rsidRPr="007D7C22" w:rsidP="00132EDD">
      <w:pPr>
        <w:contextualSpacing/>
      </w:pPr>
    </w:p>
    <w:p w:rsidR="00132EDD" w:rsidRPr="007D7C22" w:rsidP="00132EDD">
      <w:pPr>
        <w:contextualSpacing/>
      </w:pPr>
      <w:r w:rsidRPr="007D7C22">
        <w:t>Судья_________ С.С. Урюпина</w:t>
      </w:r>
    </w:p>
    <w:p w:rsidR="00132EDD" w:rsidRPr="007D7C22" w:rsidP="00132EDD">
      <w:pPr>
        <w:contextualSpacing/>
      </w:pPr>
    </w:p>
    <w:p w:rsidR="00132EDD" w:rsidRPr="007D7C22" w:rsidP="00132EDD">
      <w:pPr>
        <w:contextualSpacing/>
      </w:pPr>
      <w:r w:rsidRPr="007D7C22">
        <w:t xml:space="preserve">«_11__» </w:t>
      </w:r>
      <w:r w:rsidRPr="007D7C22">
        <w:t>_февраля</w:t>
      </w:r>
      <w:r w:rsidRPr="007D7C22">
        <w:t>_ 2020 г.</w:t>
      </w:r>
    </w:p>
    <w:p w:rsidR="005D1858" w:rsidRPr="005D1858" w:rsidP="005D1858">
      <w:pPr>
        <w:jc w:val="both"/>
        <w:rPr>
          <w:b/>
        </w:rPr>
      </w:pPr>
    </w:p>
    <w:sectPr w:rsidSect="00E0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540"/>
    <w:rsid w:val="00056C6D"/>
    <w:rsid w:val="00105AC1"/>
    <w:rsid w:val="00132EDD"/>
    <w:rsid w:val="00533D82"/>
    <w:rsid w:val="00596DCF"/>
    <w:rsid w:val="005D1858"/>
    <w:rsid w:val="006F6EB9"/>
    <w:rsid w:val="007723C8"/>
    <w:rsid w:val="007D7C22"/>
    <w:rsid w:val="00944337"/>
    <w:rsid w:val="00D45540"/>
    <w:rsid w:val="00D55CC0"/>
    <w:rsid w:val="00EA0E54"/>
    <w:rsid w:val="00EB7DB7"/>
    <w:rsid w:val="00EC38DA"/>
    <w:rsid w:val="00F15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D45540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D4554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BodyText">
    <w:name w:val="Body Text"/>
    <w:basedOn w:val="Normal"/>
    <w:link w:val="a"/>
    <w:rsid w:val="00D45540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rsid w:val="00D455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rsid w:val="00D45540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rsid w:val="00D455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D18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