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2629" w:rsidRPr="00510EE6" w:rsidP="00F5302E">
      <w:pPr>
        <w:jc w:val="center"/>
        <w:rPr>
          <w:rFonts w:ascii="Times New Roman" w:hAnsi="Times New Roman"/>
          <w:sz w:val="26"/>
          <w:szCs w:val="26"/>
        </w:rPr>
      </w:pP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sz w:val="26"/>
          <w:szCs w:val="26"/>
        </w:rPr>
        <w:tab/>
        <w:t>Дело № 2-51-47/2020</w:t>
      </w:r>
    </w:p>
    <w:p w:rsidR="008D2629" w:rsidRPr="00510EE6" w:rsidP="00F5302E">
      <w:pPr>
        <w:jc w:val="center"/>
        <w:rPr>
          <w:rFonts w:ascii="Times New Roman" w:hAnsi="Times New Roman"/>
          <w:sz w:val="26"/>
          <w:szCs w:val="26"/>
        </w:rPr>
      </w:pP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  <w:r w:rsidRPr="00510EE6">
        <w:rPr>
          <w:rFonts w:ascii="Times New Roman" w:hAnsi="Times New Roman"/>
          <w:sz w:val="26"/>
          <w:szCs w:val="26"/>
        </w:rPr>
        <w:t>ЗАОЧНОЕ     РЕШЕНИЕ</w:t>
      </w: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  <w:r w:rsidRPr="00510EE6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  <w:r w:rsidRPr="00510EE6">
        <w:rPr>
          <w:rFonts w:ascii="Times New Roman" w:hAnsi="Times New Roman"/>
          <w:sz w:val="26"/>
          <w:szCs w:val="26"/>
        </w:rPr>
        <w:t>(резолютивная часть)</w:t>
      </w: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>«</w:t>
      </w:r>
      <w:r w:rsidRPr="00510EE6" w:rsidR="004D2F09">
        <w:rPr>
          <w:rFonts w:ascii="Times New Roman" w:hAnsi="Times New Roman"/>
          <w:b w:val="0"/>
          <w:sz w:val="26"/>
          <w:szCs w:val="26"/>
        </w:rPr>
        <w:t>06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» </w:t>
      </w:r>
      <w:r w:rsidRPr="00510EE6" w:rsidR="004D2F09">
        <w:rPr>
          <w:rFonts w:ascii="Times New Roman" w:hAnsi="Times New Roman"/>
          <w:b w:val="0"/>
          <w:sz w:val="26"/>
          <w:szCs w:val="26"/>
        </w:rPr>
        <w:t xml:space="preserve">марта 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2020 года                                                                    </w:t>
      </w:r>
      <w:r w:rsidRPr="00510EE6">
        <w:rPr>
          <w:rFonts w:ascii="Times New Roman" w:hAnsi="Times New Roman"/>
          <w:b w:val="0"/>
          <w:sz w:val="26"/>
          <w:szCs w:val="26"/>
        </w:rPr>
        <w:tab/>
      </w:r>
      <w:r w:rsidRPr="00510EE6">
        <w:rPr>
          <w:rFonts w:ascii="Times New Roman" w:hAnsi="Times New Roman"/>
          <w:b w:val="0"/>
          <w:sz w:val="26"/>
          <w:szCs w:val="26"/>
        </w:rPr>
        <w:tab/>
        <w:t>г. Керчь</w:t>
      </w:r>
    </w:p>
    <w:p w:rsidR="00F5302E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F5302E" w:rsidRPr="00510EE6" w:rsidP="00F5302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D2F09" w:rsidRPr="00510EE6" w:rsidP="00F5302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>в отсутствие сторон,</w:t>
      </w:r>
    </w:p>
    <w:p w:rsidR="00F5302E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ab/>
        <w:t>при секрет</w:t>
      </w:r>
      <w:r w:rsidRPr="00510EE6" w:rsidR="004D2F09">
        <w:rPr>
          <w:rFonts w:ascii="Times New Roman" w:hAnsi="Times New Roman"/>
          <w:b w:val="0"/>
          <w:sz w:val="26"/>
          <w:szCs w:val="26"/>
        </w:rPr>
        <w:t xml:space="preserve">аре – Кузнецовой А.А., 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  </w:t>
      </w:r>
    </w:p>
    <w:p w:rsidR="00F5302E" w:rsidRPr="00510EE6" w:rsidP="00F5302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</w:t>
      </w:r>
      <w:r w:rsidRPr="00510EE6" w:rsidR="004D2F09">
        <w:rPr>
          <w:rFonts w:ascii="Times New Roman" w:hAnsi="Times New Roman"/>
          <w:b w:val="0"/>
          <w:sz w:val="26"/>
          <w:szCs w:val="26"/>
        </w:rPr>
        <w:t xml:space="preserve">Якимовой </w:t>
      </w:r>
      <w:r w:rsidR="00964FDE">
        <w:rPr>
          <w:rFonts w:ascii="Times New Roman" w:hAnsi="Times New Roman"/>
          <w:b w:val="0"/>
          <w:sz w:val="26"/>
          <w:szCs w:val="26"/>
        </w:rPr>
        <w:t>А.Ф.</w:t>
      </w:r>
      <w:r w:rsidRPr="00510EE6" w:rsidR="004D2F09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к индивидуальному предпринимателю </w:t>
      </w:r>
      <w:r w:rsidRPr="00510EE6" w:rsidR="005B2A90">
        <w:rPr>
          <w:rFonts w:ascii="Times New Roman" w:hAnsi="Times New Roman"/>
          <w:b w:val="0"/>
          <w:sz w:val="26"/>
          <w:szCs w:val="26"/>
        </w:rPr>
        <w:t xml:space="preserve">Борисовой </w:t>
      </w:r>
      <w:r w:rsidR="00964FDE">
        <w:rPr>
          <w:rFonts w:ascii="Times New Roman" w:hAnsi="Times New Roman"/>
          <w:b w:val="0"/>
          <w:sz w:val="26"/>
          <w:szCs w:val="26"/>
        </w:rPr>
        <w:t>К.А.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о защите прав потребителя,  </w:t>
      </w: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</w:p>
    <w:p w:rsidR="00F5302E" w:rsidRPr="00510EE6" w:rsidP="00F5302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>На основании изложенного и руководствуясь ст. ст. 4-6; п.1 ст. 15; 23; 56; п.1 ст. 103</w:t>
      </w:r>
      <w:r w:rsidR="00510EE6">
        <w:rPr>
          <w:rFonts w:ascii="Times New Roman" w:hAnsi="Times New Roman"/>
          <w:b w:val="0"/>
          <w:sz w:val="26"/>
          <w:szCs w:val="26"/>
        </w:rPr>
        <w:t>;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199, ГПК РФ; ст. ст. 10, п.6 ст. 13; </w:t>
      </w:r>
      <w:r w:rsidR="00CF140A">
        <w:rPr>
          <w:rFonts w:ascii="Times New Roman" w:hAnsi="Times New Roman"/>
          <w:b w:val="0"/>
          <w:sz w:val="26"/>
          <w:szCs w:val="26"/>
        </w:rPr>
        <w:t>15, п.1-4 ст.</w:t>
      </w:r>
      <w:r w:rsidRPr="00510EE6">
        <w:rPr>
          <w:rFonts w:ascii="Times New Roman" w:hAnsi="Times New Roman"/>
          <w:b w:val="0"/>
          <w:sz w:val="26"/>
          <w:szCs w:val="26"/>
        </w:rPr>
        <w:t>18</w:t>
      </w:r>
      <w:r w:rsidR="00CF140A">
        <w:rPr>
          <w:rFonts w:ascii="Times New Roman" w:hAnsi="Times New Roman"/>
          <w:b w:val="0"/>
          <w:sz w:val="26"/>
          <w:szCs w:val="26"/>
        </w:rPr>
        <w:t>, п.1 ст. 29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Закона РФ «О защите прав потребителей»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в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ред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.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Федерального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закона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от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21.12.2004 N171-</w:t>
      </w:r>
      <w:r w:rsidRPr="00510EE6">
        <w:rPr>
          <w:rFonts w:ascii="Times New Roman" w:hAnsi="Times New Roman" w:hint="eastAsia"/>
          <w:b w:val="0"/>
          <w:sz w:val="26"/>
          <w:szCs w:val="26"/>
        </w:rPr>
        <w:t>ФЗ</w:t>
      </w:r>
      <w:r w:rsidRPr="00510EE6">
        <w:rPr>
          <w:rFonts w:ascii="Times New Roman" w:hAnsi="Times New Roman"/>
          <w:b w:val="0"/>
          <w:sz w:val="26"/>
          <w:szCs w:val="26"/>
        </w:rPr>
        <w:t>;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ст. ст. 15, </w:t>
      </w:r>
      <w:r w:rsidR="00510EE6">
        <w:rPr>
          <w:rFonts w:ascii="Times New Roman" w:hAnsi="Times New Roman"/>
          <w:b w:val="0"/>
          <w:sz w:val="26"/>
          <w:szCs w:val="26"/>
        </w:rPr>
        <w:t xml:space="preserve">151, </w:t>
      </w:r>
      <w:r w:rsidRPr="00510EE6">
        <w:rPr>
          <w:rFonts w:ascii="Times New Roman" w:hAnsi="Times New Roman"/>
          <w:b w:val="0"/>
          <w:sz w:val="26"/>
          <w:szCs w:val="26"/>
        </w:rPr>
        <w:t>ч.1 ст. 1064 ГК РФ, мировой судья</w:t>
      </w:r>
      <w:r w:rsidR="00CF140A">
        <w:rPr>
          <w:rFonts w:ascii="Times New Roman" w:hAnsi="Times New Roman"/>
          <w:b w:val="0"/>
          <w:sz w:val="26"/>
          <w:szCs w:val="26"/>
        </w:rPr>
        <w:t>,</w:t>
      </w:r>
    </w:p>
    <w:p w:rsidR="00F5302E" w:rsidRPr="00510EE6" w:rsidP="00F5302E">
      <w:pPr>
        <w:pStyle w:val="BodyText"/>
        <w:rPr>
          <w:sz w:val="26"/>
          <w:szCs w:val="26"/>
        </w:rPr>
      </w:pPr>
      <w:r w:rsidRPr="00510EE6">
        <w:rPr>
          <w:sz w:val="26"/>
          <w:szCs w:val="26"/>
        </w:rPr>
        <w:t xml:space="preserve"> </w:t>
      </w: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  <w:r w:rsidRPr="00510EE6">
        <w:rPr>
          <w:rFonts w:ascii="Times New Roman" w:hAnsi="Times New Roman"/>
          <w:sz w:val="26"/>
          <w:szCs w:val="26"/>
        </w:rPr>
        <w:t>РЕШИЛ:</w:t>
      </w:r>
    </w:p>
    <w:p w:rsidR="00F5302E" w:rsidRPr="00510EE6" w:rsidP="00F5302E">
      <w:pPr>
        <w:jc w:val="center"/>
        <w:rPr>
          <w:rFonts w:ascii="Times New Roman" w:hAnsi="Times New Roman"/>
          <w:sz w:val="26"/>
          <w:szCs w:val="26"/>
        </w:rPr>
      </w:pPr>
    </w:p>
    <w:p w:rsidR="00F5302E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sz w:val="26"/>
          <w:szCs w:val="26"/>
        </w:rPr>
        <w:tab/>
      </w:r>
      <w:r w:rsidRPr="00510EE6">
        <w:rPr>
          <w:rFonts w:ascii="Times New Roman" w:hAnsi="Times New Roman"/>
          <w:b w:val="0"/>
          <w:sz w:val="26"/>
          <w:szCs w:val="26"/>
        </w:rPr>
        <w:t>Удовлетворить заявленные исковые требования в полном объеме.</w:t>
      </w:r>
    </w:p>
    <w:p w:rsidR="00F5302E" w:rsidRPr="00510EE6" w:rsidP="00F5302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F5302E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ab/>
        <w:t xml:space="preserve">Взыскать с индивидуального предпринимателя </w:t>
      </w:r>
      <w:r w:rsidRPr="00510EE6" w:rsidR="005B2A90">
        <w:rPr>
          <w:rFonts w:ascii="Times New Roman" w:hAnsi="Times New Roman"/>
          <w:b w:val="0"/>
          <w:sz w:val="26"/>
          <w:szCs w:val="26"/>
        </w:rPr>
        <w:t xml:space="preserve">Борисовой </w:t>
      </w:r>
      <w:r w:rsidR="00964FDE">
        <w:rPr>
          <w:rFonts w:ascii="Times New Roman" w:hAnsi="Times New Roman"/>
          <w:b w:val="0"/>
          <w:sz w:val="26"/>
          <w:szCs w:val="26"/>
        </w:rPr>
        <w:t>К.А.</w:t>
      </w:r>
      <w:r w:rsidRPr="00510EE6" w:rsidR="005B2A90">
        <w:rPr>
          <w:rFonts w:ascii="Times New Roman" w:hAnsi="Times New Roman"/>
          <w:b w:val="0"/>
          <w:sz w:val="26"/>
          <w:szCs w:val="26"/>
        </w:rPr>
        <w:t>ы</w:t>
      </w:r>
      <w:r w:rsidRPr="00510EE6" w:rsidR="005B2A90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в пользу </w:t>
      </w:r>
      <w:r w:rsidRPr="00510EE6" w:rsidR="005B2A90">
        <w:rPr>
          <w:rFonts w:ascii="Times New Roman" w:hAnsi="Times New Roman"/>
          <w:b w:val="0"/>
          <w:sz w:val="26"/>
          <w:szCs w:val="26"/>
        </w:rPr>
        <w:t xml:space="preserve">Якимовой </w:t>
      </w:r>
      <w:r w:rsidR="00964FDE">
        <w:rPr>
          <w:rFonts w:ascii="Times New Roman" w:hAnsi="Times New Roman"/>
          <w:b w:val="0"/>
          <w:sz w:val="26"/>
          <w:szCs w:val="26"/>
        </w:rPr>
        <w:t>А.Ф.</w:t>
      </w:r>
      <w:r w:rsidRPr="00510EE6">
        <w:rPr>
          <w:rFonts w:ascii="Times New Roman" w:hAnsi="Times New Roman"/>
          <w:b w:val="0"/>
          <w:sz w:val="26"/>
          <w:szCs w:val="26"/>
        </w:rPr>
        <w:t>:</w:t>
      </w:r>
    </w:p>
    <w:p w:rsidR="00F5302E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-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руб.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)</w:t>
      </w:r>
      <w:r w:rsidRPr="00510EE6" w:rsidR="0063719E">
        <w:rPr>
          <w:rFonts w:ascii="Times New Roman" w:hAnsi="Times New Roman"/>
          <w:b w:val="0"/>
          <w:sz w:val="26"/>
          <w:szCs w:val="26"/>
        </w:rPr>
        <w:t xml:space="preserve"> уплаченную сумму </w:t>
      </w:r>
      <w:r w:rsidRPr="00510EE6" w:rsidR="005B2A90">
        <w:rPr>
          <w:rFonts w:ascii="Times New Roman" w:hAnsi="Times New Roman"/>
          <w:b w:val="0"/>
          <w:sz w:val="26"/>
          <w:szCs w:val="26"/>
        </w:rPr>
        <w:t>за газовую плиту</w:t>
      </w:r>
      <w:r w:rsidRPr="00510EE6">
        <w:rPr>
          <w:rFonts w:ascii="Times New Roman" w:hAnsi="Times New Roman"/>
          <w:b w:val="0"/>
          <w:sz w:val="26"/>
          <w:szCs w:val="26"/>
        </w:rPr>
        <w:t>;</w:t>
      </w:r>
    </w:p>
    <w:p w:rsidR="00F5302E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-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руб.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)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 w:rsidR="0063719E">
        <w:rPr>
          <w:rFonts w:ascii="Times New Roman" w:hAnsi="Times New Roman"/>
          <w:b w:val="0"/>
          <w:sz w:val="26"/>
          <w:szCs w:val="26"/>
        </w:rPr>
        <w:t xml:space="preserve">неустойку за период с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 w:rsidR="0063719E">
        <w:rPr>
          <w:rFonts w:ascii="Times New Roman" w:hAnsi="Times New Roman"/>
          <w:b w:val="0"/>
          <w:sz w:val="26"/>
          <w:szCs w:val="26"/>
        </w:rPr>
        <w:t xml:space="preserve">года по </w:t>
      </w:r>
      <w:r w:rsidRPr="00510EE6" w:rsidR="007D325B">
        <w:rPr>
          <w:rFonts w:ascii="Times New Roman" w:hAnsi="Times New Roman"/>
          <w:b w:val="0"/>
          <w:sz w:val="26"/>
          <w:szCs w:val="26"/>
        </w:rPr>
        <w:t>–</w:t>
      </w:r>
      <w:r w:rsidRPr="00510EE6" w:rsidR="0063719E">
        <w:rPr>
          <w:rFonts w:ascii="Times New Roman" w:hAnsi="Times New Roman"/>
          <w:b w:val="0"/>
          <w:sz w:val="26"/>
          <w:szCs w:val="26"/>
        </w:rPr>
        <w:t xml:space="preserve">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 w:rsidR="007D325B">
        <w:rPr>
          <w:rFonts w:ascii="Times New Roman" w:hAnsi="Times New Roman"/>
          <w:b w:val="0"/>
          <w:sz w:val="26"/>
          <w:szCs w:val="26"/>
        </w:rPr>
        <w:t>руб.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 w:rsidR="007D325B">
        <w:rPr>
          <w:rFonts w:ascii="Times New Roman" w:hAnsi="Times New Roman"/>
          <w:b w:val="0"/>
          <w:sz w:val="26"/>
          <w:szCs w:val="26"/>
        </w:rPr>
        <w:t xml:space="preserve">) штраф </w:t>
      </w:r>
      <w:r w:rsidRPr="00510EE6">
        <w:rPr>
          <w:rFonts w:ascii="Times New Roman" w:hAnsi="Times New Roman"/>
          <w:b w:val="0"/>
          <w:sz w:val="26"/>
          <w:szCs w:val="26"/>
        </w:rPr>
        <w:t>за неисполнение требований потребителя в добровольном порядке;</w:t>
      </w:r>
    </w:p>
    <w:p w:rsidR="007D325B" w:rsidRPr="00510EE6" w:rsidP="00F5302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-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руб.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)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в счет компенсации морального вреда;</w:t>
      </w:r>
    </w:p>
    <w:p w:rsidR="00F5302E" w:rsidRPr="00510EE6" w:rsidP="00F530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всего взыскать –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руб.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)</w:t>
      </w:r>
      <w:r w:rsidRPr="00510EE6">
        <w:rPr>
          <w:rFonts w:ascii="Times New Roman" w:hAnsi="Times New Roman"/>
          <w:b w:val="0"/>
          <w:sz w:val="26"/>
          <w:szCs w:val="26"/>
        </w:rPr>
        <w:t>.</w:t>
      </w:r>
    </w:p>
    <w:p w:rsidR="00F5302E" w:rsidRPr="00510EE6" w:rsidP="00F530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F5302E" w:rsidRPr="00510EE6" w:rsidP="00F530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Взыскать с индивидуального предпринимателя </w:t>
      </w:r>
      <w:r w:rsidRPr="00510EE6" w:rsidR="007D325B">
        <w:rPr>
          <w:rFonts w:ascii="Times New Roman" w:hAnsi="Times New Roman"/>
          <w:b w:val="0"/>
          <w:sz w:val="26"/>
          <w:szCs w:val="26"/>
        </w:rPr>
        <w:t xml:space="preserve">Борисовой </w:t>
      </w:r>
      <w:r w:rsidR="00964FDE">
        <w:rPr>
          <w:rFonts w:ascii="Times New Roman" w:hAnsi="Times New Roman"/>
          <w:b w:val="0"/>
          <w:sz w:val="26"/>
          <w:szCs w:val="26"/>
        </w:rPr>
        <w:t>К.А.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государственн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ую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пошлин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у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в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доход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бюджета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муниципального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образования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городской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округ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Керчь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(</w:t>
      </w:r>
      <w:r w:rsidRPr="00510EE6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№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40101810335100010001,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Получатель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–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УФК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по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(</w:t>
      </w:r>
      <w:r w:rsidRPr="00510EE6">
        <w:rPr>
          <w:rFonts w:ascii="Times New Roman" w:hAnsi="Times New Roman" w:hint="eastAsia"/>
          <w:b w:val="0"/>
          <w:sz w:val="26"/>
          <w:szCs w:val="26"/>
        </w:rPr>
        <w:t>Межрайонная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ИФНС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России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№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7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по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),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Банк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получатель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–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Отделение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Республика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ЦБ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РФ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,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БИК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– 043510001,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ИНН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– 9111000027,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КПП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–911101001, </w:t>
      </w:r>
      <w:r w:rsidRPr="00510EE6" w:rsidR="008D2629">
        <w:rPr>
          <w:rFonts w:ascii="Times New Roman" w:hAnsi="Times New Roman"/>
          <w:b w:val="0"/>
          <w:sz w:val="26"/>
          <w:szCs w:val="26"/>
        </w:rPr>
        <w:t>КБК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– 18210803010011000110,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ОКТМО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– 35715000) </w:t>
      </w:r>
      <w:r w:rsidRPr="00510EE6">
        <w:rPr>
          <w:rFonts w:ascii="Times New Roman" w:hAnsi="Times New Roman" w:hint="eastAsia"/>
          <w:b w:val="0"/>
          <w:sz w:val="26"/>
          <w:szCs w:val="26"/>
        </w:rPr>
        <w:t>в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 w:hint="eastAsia"/>
          <w:b w:val="0"/>
          <w:sz w:val="26"/>
          <w:szCs w:val="26"/>
        </w:rPr>
        <w:t>размере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 w:rsidR="007D325B">
        <w:rPr>
          <w:rFonts w:ascii="Times New Roman" w:hAnsi="Times New Roman"/>
          <w:b w:val="0"/>
          <w:sz w:val="26"/>
          <w:szCs w:val="26"/>
        </w:rPr>
        <w:t>рублей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)</w:t>
      </w:r>
      <w:r w:rsidRPr="00510EE6">
        <w:rPr>
          <w:rFonts w:ascii="Times New Roman" w:hAnsi="Times New Roman"/>
          <w:b w:val="0"/>
          <w:sz w:val="26"/>
          <w:szCs w:val="26"/>
        </w:rPr>
        <w:t>.</w:t>
      </w:r>
    </w:p>
    <w:p w:rsidR="00F5302E" w:rsidRPr="00510EE6" w:rsidP="00F530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8D2629" w:rsidRPr="00510EE6" w:rsidP="00F530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Отказать Якимовой </w:t>
      </w:r>
      <w:r w:rsidR="00964FDE">
        <w:rPr>
          <w:rFonts w:ascii="Times New Roman" w:hAnsi="Times New Roman"/>
          <w:b w:val="0"/>
          <w:sz w:val="26"/>
          <w:szCs w:val="26"/>
        </w:rPr>
        <w:t>А.Ф.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во взыскании с индивидуального предпринимателя Борисовой </w:t>
      </w:r>
      <w:r w:rsidR="00964FDE">
        <w:rPr>
          <w:rFonts w:ascii="Times New Roman" w:hAnsi="Times New Roman"/>
          <w:b w:val="0"/>
          <w:sz w:val="26"/>
          <w:szCs w:val="26"/>
        </w:rPr>
        <w:t>К.А.</w:t>
      </w:r>
      <w:r w:rsidRPr="00510EE6">
        <w:rPr>
          <w:rFonts w:ascii="Times New Roman" w:hAnsi="Times New Roman"/>
          <w:b w:val="0"/>
          <w:sz w:val="26"/>
          <w:szCs w:val="26"/>
        </w:rPr>
        <w:t xml:space="preserve"> компенсации морального вреда в размере 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руб. (</w:t>
      </w:r>
      <w:r w:rsidR="00964FDE">
        <w:rPr>
          <w:rFonts w:ascii="Times New Roman" w:hAnsi="Times New Roman"/>
          <w:b w:val="0"/>
          <w:sz w:val="26"/>
          <w:szCs w:val="26"/>
        </w:rPr>
        <w:t>/изъято/</w:t>
      </w:r>
      <w:r w:rsidRPr="00510EE6" w:rsidR="00964FDE">
        <w:rPr>
          <w:rFonts w:ascii="Times New Roman" w:hAnsi="Times New Roman"/>
          <w:b w:val="0"/>
          <w:sz w:val="26"/>
          <w:szCs w:val="26"/>
        </w:rPr>
        <w:t xml:space="preserve"> </w:t>
      </w:r>
      <w:r w:rsidRPr="00510EE6">
        <w:rPr>
          <w:rFonts w:ascii="Times New Roman" w:hAnsi="Times New Roman"/>
          <w:b w:val="0"/>
          <w:sz w:val="26"/>
          <w:szCs w:val="26"/>
        </w:rPr>
        <w:t>)</w:t>
      </w:r>
      <w:r w:rsidRPr="00510EE6">
        <w:rPr>
          <w:rFonts w:ascii="Times New Roman" w:hAnsi="Times New Roman"/>
          <w:b w:val="0"/>
          <w:sz w:val="26"/>
          <w:szCs w:val="26"/>
        </w:rPr>
        <w:t>.</w:t>
      </w:r>
    </w:p>
    <w:p w:rsidR="008D2629" w:rsidRPr="00510EE6" w:rsidP="00F530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510EE6" w:rsidRPr="00510EE6" w:rsidP="00510EE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 суда.</w:t>
      </w:r>
    </w:p>
    <w:p w:rsidR="00510EE6" w:rsidRPr="00510EE6" w:rsidP="00510EE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510EE6" w:rsidRPr="00510EE6" w:rsidP="00510EE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10EE6">
        <w:rPr>
          <w:rFonts w:ascii="Times New Roman" w:hAnsi="Times New Roman"/>
          <w:b w:val="0"/>
          <w:sz w:val="26"/>
          <w:szCs w:val="26"/>
        </w:rPr>
        <w:t xml:space="preserve">Разъяснить сторонам, право на обращение с заявлением о составлении </w:t>
      </w:r>
      <w:r w:rsidRPr="00510EE6">
        <w:rPr>
          <w:rFonts w:ascii="Times New Roman" w:hAnsi="Times New Roman"/>
          <w:b w:val="0"/>
          <w:sz w:val="26"/>
          <w:szCs w:val="26"/>
        </w:rPr>
        <w:t>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510EE6" w:rsidRPr="00510EE6" w:rsidP="00510EE6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</w:pPr>
    </w:p>
    <w:p w:rsidR="00510EE6" w:rsidRPr="00510EE6" w:rsidP="00510EE6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</w:pPr>
      <w:r w:rsidRPr="00510EE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0EE6" w:rsidRPr="00510EE6" w:rsidP="00510EE6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</w:pPr>
    </w:p>
    <w:p w:rsidR="00510EE6" w:rsidRPr="00510EE6" w:rsidP="00510EE6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</w:pPr>
      <w:r w:rsidRPr="00510EE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10EE6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510EE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510EE6" w:rsidRPr="00510EE6" w:rsidP="00510EE6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510EE6" w:rsidRPr="00510EE6" w:rsidP="00510EE6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</w:pPr>
      <w:r w:rsidRPr="00510EE6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10EE6" w:rsidRPr="00510EE6" w:rsidP="00510EE6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</w:pPr>
    </w:p>
    <w:p w:rsidR="00510EE6" w:rsidRPr="00510EE6" w:rsidP="00510EE6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</w:pPr>
      <w:r w:rsidRPr="00510EE6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510EE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510EE6">
        <w:rPr>
          <w:rFonts w:ascii="Times New Roman" w:hAnsi="Times New Roman"/>
          <w:b w:val="0"/>
          <w:sz w:val="26"/>
          <w:szCs w:val="26"/>
        </w:rPr>
        <w:t>и</w:t>
      </w:r>
      <w:r w:rsidRPr="00510EE6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510EE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в </w:t>
      </w:r>
      <w:r w:rsidRPr="00510EE6">
        <w:rPr>
          <w:rFonts w:ascii="Times New Roman" w:hAnsi="Times New Roman"/>
          <w:b w:val="0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510EE6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510EE6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964FDE" w:rsidRPr="00832C90" w:rsidP="00964FDE">
      <w:pPr>
        <w:contextualSpacing/>
        <w:rPr>
          <w:rFonts w:ascii="Times New Roman" w:hAnsi="Times New Roman"/>
        </w:rPr>
      </w:pP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964FDE" w:rsidRPr="00832C90" w:rsidP="00964FDE">
      <w:pPr>
        <w:contextualSpacing/>
        <w:rPr>
          <w:rFonts w:ascii="Times New Roman" w:hAnsi="Times New Roman"/>
        </w:rPr>
      </w:pPr>
    </w:p>
    <w:p w:rsidR="00964FDE" w:rsidRPr="00832C90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964FDE" w:rsidRPr="00832C90" w:rsidP="00964FDE">
      <w:pPr>
        <w:contextualSpacing/>
        <w:rPr>
          <w:rFonts w:ascii="Times New Roman" w:hAnsi="Times New Roman"/>
        </w:rPr>
      </w:pPr>
    </w:p>
    <w:p w:rsidR="00964FDE" w:rsidP="00964FDE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24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марта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510EE6" w:rsidP="00510EE6">
      <w:pPr>
        <w:jc w:val="both"/>
        <w:rPr>
          <w:rFonts w:ascii="Times New Roman" w:hAnsi="Times New Roman"/>
        </w:rPr>
      </w:pPr>
    </w:p>
    <w:sectPr w:rsidSect="0016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02E"/>
    <w:rsid w:val="00163BDF"/>
    <w:rsid w:val="004D2F09"/>
    <w:rsid w:val="00510EE6"/>
    <w:rsid w:val="005B2A90"/>
    <w:rsid w:val="0063719E"/>
    <w:rsid w:val="007D325B"/>
    <w:rsid w:val="00832C90"/>
    <w:rsid w:val="008D2629"/>
    <w:rsid w:val="00964FDE"/>
    <w:rsid w:val="00B91CAF"/>
    <w:rsid w:val="00CF140A"/>
    <w:rsid w:val="00D57FBF"/>
    <w:rsid w:val="00F165D9"/>
    <w:rsid w:val="00F530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2E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5302E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F530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D262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8D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