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B72D8" w:rsidRPr="0088201C" w:rsidP="00CB72D8">
      <w:pPr>
        <w:pStyle w:val="Title"/>
        <w:ind w:left="6372"/>
        <w:jc w:val="left"/>
        <w:rPr>
          <w:rFonts w:ascii="Times New Roman" w:hAnsi="Times New Roman" w:cs="Times New Roman"/>
        </w:rPr>
      </w:pPr>
      <w:r w:rsidRPr="0088201C">
        <w:rPr>
          <w:rFonts w:ascii="Times New Roman" w:hAnsi="Times New Roman" w:cs="Times New Roman"/>
        </w:rPr>
        <w:t xml:space="preserve">        Дело № 2 – </w:t>
      </w:r>
      <w:r w:rsidRPr="00DB1FF5">
        <w:rPr>
          <w:rFonts w:ascii="Times New Roman" w:hAnsi="Times New Roman" w:cs="Times New Roman"/>
        </w:rPr>
        <w:t>51-</w:t>
      </w:r>
      <w:r w:rsidRPr="0088201C" w:rsidR="004A11F4">
        <w:rPr>
          <w:rFonts w:ascii="Times New Roman" w:hAnsi="Times New Roman" w:cs="Times New Roman"/>
        </w:rPr>
        <w:t>165/2018</w:t>
      </w:r>
    </w:p>
    <w:p w:rsidR="00CB72D8" w:rsidRPr="0088201C" w:rsidP="00CB72D8">
      <w:pPr>
        <w:pStyle w:val="Title"/>
        <w:ind w:left="7080"/>
        <w:rPr>
          <w:rFonts w:ascii="Times New Roman" w:hAnsi="Times New Roman" w:cs="Times New Roman"/>
        </w:rPr>
      </w:pPr>
    </w:p>
    <w:p w:rsidR="00CB72D8" w:rsidRPr="0088201C" w:rsidP="00CB72D8">
      <w:pPr>
        <w:pStyle w:val="Title"/>
        <w:rPr>
          <w:rFonts w:ascii="Times New Roman" w:hAnsi="Times New Roman" w:cs="Times New Roman"/>
        </w:rPr>
      </w:pPr>
      <w:r w:rsidRPr="0088201C">
        <w:rPr>
          <w:rFonts w:ascii="Times New Roman" w:hAnsi="Times New Roman" w:cs="Times New Roman"/>
        </w:rPr>
        <w:t xml:space="preserve">ЗАОЧНОЕ </w:t>
      </w:r>
      <w:r w:rsidRPr="0088201C">
        <w:rPr>
          <w:rFonts w:ascii="Times New Roman" w:hAnsi="Times New Roman" w:cs="Times New Roman"/>
        </w:rPr>
        <w:t>РЕШЕНИЕ</w:t>
      </w:r>
    </w:p>
    <w:p w:rsidR="00CB72D8" w:rsidRPr="0088201C" w:rsidP="00CB72D8">
      <w:pPr>
        <w:pStyle w:val="Heading2"/>
        <w:rPr>
          <w:sz w:val="24"/>
        </w:rPr>
      </w:pPr>
      <w:r w:rsidRPr="0088201C">
        <w:rPr>
          <w:sz w:val="24"/>
        </w:rPr>
        <w:t>Именем Российской Федерации</w:t>
      </w:r>
    </w:p>
    <w:p w:rsidR="00CB72D8" w:rsidRPr="0088201C" w:rsidP="00CB72D8">
      <w:pPr>
        <w:rPr>
          <w:b/>
        </w:rPr>
      </w:pPr>
      <w:r w:rsidRPr="0088201C">
        <w:tab/>
      </w:r>
      <w:r w:rsidRPr="0088201C">
        <w:tab/>
      </w:r>
      <w:r w:rsidRPr="0088201C">
        <w:tab/>
      </w:r>
      <w:r w:rsidRPr="0088201C">
        <w:tab/>
      </w:r>
      <w:r w:rsidRPr="0088201C">
        <w:tab/>
      </w:r>
      <w:r w:rsidRPr="0088201C">
        <w:rPr>
          <w:b/>
        </w:rPr>
        <w:t>(резолютивная часть)</w:t>
      </w:r>
    </w:p>
    <w:p w:rsidR="00CB72D8" w:rsidRPr="0088201C" w:rsidP="00CB72D8">
      <w:pPr>
        <w:ind w:left="708" w:hanging="708"/>
        <w:jc w:val="both"/>
      </w:pPr>
    </w:p>
    <w:p w:rsidR="00CB72D8" w:rsidRPr="0088201C" w:rsidP="00CB72D8">
      <w:pPr>
        <w:ind w:left="708" w:hanging="708"/>
        <w:jc w:val="both"/>
      </w:pPr>
      <w:r w:rsidRPr="0088201C">
        <w:t>22 июня 2018</w:t>
      </w:r>
      <w:r w:rsidRPr="0088201C">
        <w:t xml:space="preserve"> года</w:t>
      </w:r>
      <w:r w:rsidRPr="0088201C">
        <w:tab/>
      </w:r>
      <w:r w:rsidRPr="0088201C">
        <w:tab/>
      </w:r>
      <w:r w:rsidRPr="0088201C">
        <w:tab/>
      </w:r>
      <w:r w:rsidRPr="0088201C">
        <w:tab/>
      </w:r>
      <w:r w:rsidRPr="0088201C">
        <w:tab/>
      </w:r>
      <w:r w:rsidRPr="0088201C">
        <w:tab/>
        <w:t xml:space="preserve">                     </w:t>
      </w:r>
      <w:r w:rsidRPr="0088201C">
        <w:tab/>
        <w:t xml:space="preserve">           г. Керчь                                                                                                             </w:t>
      </w:r>
    </w:p>
    <w:p w:rsidR="00CB72D8" w:rsidRPr="0088201C" w:rsidP="00CB72D8">
      <w:pPr>
        <w:ind w:left="708" w:hanging="708"/>
        <w:jc w:val="both"/>
      </w:pPr>
    </w:p>
    <w:p w:rsidR="00CB72D8" w:rsidRPr="0088201C" w:rsidP="00CB72D8">
      <w:pPr>
        <w:ind w:firstLine="708"/>
        <w:jc w:val="both"/>
      </w:pPr>
      <w:r w:rsidRPr="0088201C"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4A11F4" w:rsidRPr="0088201C" w:rsidP="004A11F4">
      <w:pPr>
        <w:pStyle w:val="NoSpacing"/>
        <w:spacing w:line="276" w:lineRule="auto"/>
        <w:ind w:firstLine="709"/>
        <w:contextualSpacing/>
        <w:jc w:val="both"/>
        <w:mirrorIndents/>
        <w:rPr>
          <w:rFonts w:ascii="Times New Roman" w:hAnsi="Times New Roman" w:cs="Times New Roman"/>
          <w:bCs/>
          <w:sz w:val="24"/>
          <w:szCs w:val="24"/>
        </w:rPr>
      </w:pPr>
      <w:r w:rsidRPr="0088201C">
        <w:rPr>
          <w:rFonts w:ascii="Times New Roman" w:hAnsi="Times New Roman" w:cs="Times New Roman"/>
          <w:bCs/>
          <w:sz w:val="24"/>
          <w:szCs w:val="24"/>
        </w:rPr>
        <w:t xml:space="preserve">с участием лиц: </w:t>
      </w:r>
    </w:p>
    <w:p w:rsidR="004A11F4" w:rsidRPr="0088201C" w:rsidP="004A11F4">
      <w:pPr>
        <w:pStyle w:val="NoSpacing"/>
        <w:spacing w:line="276" w:lineRule="auto"/>
        <w:ind w:firstLine="709"/>
        <w:contextualSpacing/>
        <w:jc w:val="both"/>
        <w:mirrorIndents/>
        <w:rPr>
          <w:rFonts w:ascii="Times New Roman" w:hAnsi="Times New Roman" w:cs="Times New Roman"/>
          <w:bCs/>
          <w:sz w:val="24"/>
          <w:szCs w:val="24"/>
        </w:rPr>
      </w:pPr>
      <w:r w:rsidRPr="0088201C">
        <w:rPr>
          <w:rFonts w:ascii="Times New Roman" w:hAnsi="Times New Roman" w:cs="Times New Roman"/>
          <w:bCs/>
          <w:sz w:val="24"/>
          <w:szCs w:val="24"/>
        </w:rPr>
        <w:t>представителя истца – главного специалиста-эксперт</w:t>
      </w:r>
      <w:r w:rsidRPr="0088201C" w:rsidR="003C62A4">
        <w:rPr>
          <w:rFonts w:ascii="Times New Roman" w:hAnsi="Times New Roman" w:cs="Times New Roman"/>
          <w:bCs/>
          <w:sz w:val="24"/>
          <w:szCs w:val="24"/>
        </w:rPr>
        <w:t>а</w:t>
      </w:r>
      <w:r w:rsidRPr="0088201C">
        <w:rPr>
          <w:rFonts w:ascii="Times New Roman" w:hAnsi="Times New Roman" w:cs="Times New Roman"/>
          <w:bCs/>
          <w:sz w:val="24"/>
          <w:szCs w:val="24"/>
        </w:rPr>
        <w:t xml:space="preserve"> юридической группы </w:t>
      </w:r>
      <w:r w:rsidR="008E0D7F">
        <w:rPr>
          <w:rFonts w:ascii="Times New Roman" w:hAnsi="Times New Roman" w:cs="Times New Roman"/>
          <w:bCs/>
          <w:sz w:val="24"/>
          <w:szCs w:val="24"/>
        </w:rPr>
        <w:t>/изъято/</w:t>
      </w:r>
      <w:r w:rsidRPr="0088201C">
        <w:rPr>
          <w:rFonts w:ascii="Times New Roman" w:hAnsi="Times New Roman" w:cs="Times New Roman"/>
          <w:bCs/>
          <w:sz w:val="24"/>
          <w:szCs w:val="24"/>
        </w:rPr>
        <w:t>, действующей на основании доверенности  от 09.01.2018,</w:t>
      </w:r>
    </w:p>
    <w:p w:rsidR="004A11F4" w:rsidRPr="0088201C" w:rsidP="004A11F4">
      <w:pPr>
        <w:pStyle w:val="NoSpacing"/>
        <w:spacing w:line="276" w:lineRule="auto"/>
        <w:ind w:firstLine="709"/>
        <w:contextualSpacing/>
        <w:jc w:val="both"/>
        <w:mirrorIndents/>
        <w:rPr>
          <w:rFonts w:ascii="Times New Roman" w:hAnsi="Times New Roman" w:cs="Times New Roman"/>
          <w:bCs/>
          <w:sz w:val="24"/>
          <w:szCs w:val="24"/>
        </w:rPr>
      </w:pPr>
      <w:r w:rsidRPr="0088201C">
        <w:rPr>
          <w:rFonts w:ascii="Times New Roman" w:hAnsi="Times New Roman" w:cs="Times New Roman"/>
          <w:bCs/>
          <w:sz w:val="24"/>
          <w:szCs w:val="24"/>
        </w:rPr>
        <w:t>при секретаре – Кузнецовой А.А.,</w:t>
      </w:r>
    </w:p>
    <w:p w:rsidR="00CB72D8" w:rsidRPr="0088201C" w:rsidP="004A11F4">
      <w:pPr>
        <w:ind w:firstLine="708"/>
        <w:jc w:val="both"/>
      </w:pPr>
      <w:r w:rsidRPr="0088201C">
        <w:t xml:space="preserve">рассмотрев в открытом судебном заседании гражданское дело по иску Государственного учреждения – Управление пенсионного фонда РФ в г. Керчи РК к Литвиненко  </w:t>
      </w:r>
      <w:r w:rsidR="008E0D7F">
        <w:t>А.А.</w:t>
      </w:r>
      <w:r w:rsidRPr="0088201C">
        <w:t xml:space="preserve"> о взыскании сумм излишне выплаченной по вине физического лица пенсии и федеральной социальной доплаты</w:t>
      </w:r>
      <w:r w:rsidRPr="0088201C">
        <w:t>,</w:t>
      </w:r>
    </w:p>
    <w:p w:rsidR="00CB72D8" w:rsidRPr="0088201C" w:rsidP="00CB72D8">
      <w:pPr>
        <w:ind w:firstLine="708"/>
        <w:jc w:val="both"/>
      </w:pPr>
    </w:p>
    <w:p w:rsidR="003610D6" w:rsidRPr="0088201C" w:rsidP="003610D6">
      <w:pPr>
        <w:ind w:firstLine="708"/>
        <w:jc w:val="both"/>
      </w:pPr>
      <w:r w:rsidRPr="0088201C">
        <w:t xml:space="preserve">На основании изложенного и руководствуясь ст. ст. 6, 14, 23, 98; ст. 199, 233-237 ГПК РФ, ст.ст. 15, 1102, </w:t>
      </w:r>
      <w:r w:rsidR="0077053B">
        <w:t xml:space="preserve">ГК, </w:t>
      </w:r>
      <w:r w:rsidRPr="0088201C">
        <w:t>ч.5 ст. 26; ч.2 ст. 28 ФЗ № 400 ФЗ от 28.12.2013 года «О  страховых пенсиях» мировой судья,</w:t>
      </w:r>
    </w:p>
    <w:p w:rsidR="00CB72D8" w:rsidRPr="0088201C" w:rsidP="00CB72D8">
      <w:pPr>
        <w:jc w:val="center"/>
        <w:rPr>
          <w:b/>
          <w:bCs/>
        </w:rPr>
      </w:pPr>
    </w:p>
    <w:p w:rsidR="00CB72D8" w:rsidRPr="0088201C" w:rsidP="00CB72D8">
      <w:pPr>
        <w:jc w:val="center"/>
        <w:rPr>
          <w:b/>
          <w:bCs/>
        </w:rPr>
      </w:pPr>
      <w:r w:rsidRPr="0088201C">
        <w:rPr>
          <w:b/>
          <w:bCs/>
        </w:rPr>
        <w:t>Р</w:t>
      </w:r>
      <w:r w:rsidRPr="0088201C">
        <w:rPr>
          <w:b/>
          <w:bCs/>
        </w:rPr>
        <w:t xml:space="preserve"> Е Ш И Л :</w:t>
      </w:r>
    </w:p>
    <w:p w:rsidR="00CB72D8" w:rsidRPr="0088201C" w:rsidP="00CB72D8">
      <w:pPr>
        <w:jc w:val="center"/>
        <w:rPr>
          <w:b/>
        </w:rPr>
      </w:pPr>
    </w:p>
    <w:p w:rsidR="00CB72D8" w:rsidRPr="0088201C" w:rsidP="00CB72D8">
      <w:pPr>
        <w:ind w:firstLine="708"/>
        <w:jc w:val="both"/>
      </w:pPr>
      <w:r w:rsidRPr="0088201C">
        <w:t>Удовлетворить исковые требования Государственного учреждения - Управление Пенсионного фонда Российской Федерации в г. Керчи в полном объеме.</w:t>
      </w:r>
    </w:p>
    <w:p w:rsidR="00873F45" w:rsidRPr="0088201C" w:rsidP="00CB72D8">
      <w:pPr>
        <w:ind w:firstLine="708"/>
        <w:jc w:val="both"/>
      </w:pPr>
      <w:r w:rsidRPr="0088201C">
        <w:t xml:space="preserve">Взыскать с </w:t>
      </w:r>
      <w:r w:rsidRPr="0088201C" w:rsidR="00AE5CDD">
        <w:t xml:space="preserve">Литвиненко </w:t>
      </w:r>
      <w:r w:rsidR="008E0D7F">
        <w:t>А.А.</w:t>
      </w:r>
      <w:r w:rsidRPr="0088201C">
        <w:t xml:space="preserve"> в пользу Государственного учреждения - Управление Пенсионного фонда Российской Федерации в г. Керчи</w:t>
      </w:r>
      <w:r w:rsidRPr="0088201C">
        <w:t xml:space="preserve"> </w:t>
      </w:r>
      <w:r w:rsidRPr="0088201C" w:rsidR="00AE5CDD">
        <w:t xml:space="preserve">( </w:t>
      </w:r>
      <w:r w:rsidRPr="0088201C" w:rsidR="00AE5CDD">
        <w:t xml:space="preserve">банковские реквизиты : </w:t>
      </w:r>
      <w:r w:rsidR="008E0D7F">
        <w:t>/изъято/.</w:t>
      </w:r>
    </w:p>
    <w:p w:rsidR="00CB72D8" w:rsidRPr="0088201C" w:rsidP="00CB72D8">
      <w:pPr>
        <w:ind w:firstLine="708"/>
        <w:jc w:val="both"/>
      </w:pPr>
      <w:r w:rsidRPr="0088201C">
        <w:t>-</w:t>
      </w:r>
      <w:r w:rsidRPr="0088201C">
        <w:t xml:space="preserve"> излишне выплаченную </w:t>
      </w:r>
      <w:r w:rsidRPr="0088201C" w:rsidR="001E023E">
        <w:t>пенсию и федеральную социальную доплату в период с 01.01.2018 по 28.02.2018 в сумме 7492,00 руб.</w:t>
      </w:r>
      <w:r w:rsidRPr="0088201C">
        <w:t xml:space="preserve"> (</w:t>
      </w:r>
      <w:r w:rsidRPr="0088201C" w:rsidR="001E023E">
        <w:t xml:space="preserve">семь </w:t>
      </w:r>
      <w:r w:rsidRPr="0088201C">
        <w:t xml:space="preserve">тысяч </w:t>
      </w:r>
      <w:r w:rsidRPr="0088201C" w:rsidR="001E023E">
        <w:t>четыреста девяносто два</w:t>
      </w:r>
      <w:r w:rsidRPr="0088201C">
        <w:t xml:space="preserve"> рубл</w:t>
      </w:r>
      <w:r w:rsidRPr="0088201C" w:rsidR="001E023E">
        <w:t>я</w:t>
      </w:r>
      <w:r w:rsidRPr="0088201C">
        <w:t xml:space="preserve"> </w:t>
      </w:r>
      <w:r w:rsidRPr="0088201C" w:rsidR="001E023E">
        <w:t xml:space="preserve">00 </w:t>
      </w:r>
      <w:r w:rsidRPr="0088201C">
        <w:t>копеек</w:t>
      </w:r>
      <w:r w:rsidRPr="0088201C">
        <w:t>)</w:t>
      </w:r>
      <w:r w:rsidRPr="0088201C" w:rsidR="00A676CA">
        <w:t>;</w:t>
      </w:r>
    </w:p>
    <w:p w:rsidR="00873F45" w:rsidRPr="0088201C" w:rsidP="00CB72D8">
      <w:pPr>
        <w:ind w:firstLine="708"/>
        <w:jc w:val="both"/>
      </w:pPr>
      <w:r w:rsidRPr="0088201C">
        <w:t xml:space="preserve">- расходы по оплате государственной пошлины за рассмотрение дела в суде в размере </w:t>
      </w:r>
      <w:r w:rsidRPr="0088201C" w:rsidR="00CB72D8">
        <w:t>4</w:t>
      </w:r>
      <w:r w:rsidR="00231448">
        <w:t>00,0</w:t>
      </w:r>
      <w:r w:rsidRPr="0088201C">
        <w:t xml:space="preserve">0 руб. (четыреста рублей 00 </w:t>
      </w:r>
      <w:r w:rsidRPr="0088201C" w:rsidR="00CB72D8">
        <w:t>копеек</w:t>
      </w:r>
      <w:r w:rsidRPr="0088201C">
        <w:t>);</w:t>
      </w:r>
    </w:p>
    <w:p w:rsidR="00CB72D8" w:rsidRPr="0088201C" w:rsidP="00CB72D8">
      <w:pPr>
        <w:ind w:firstLine="708"/>
        <w:jc w:val="both"/>
      </w:pPr>
      <w:r w:rsidRPr="0088201C">
        <w:t xml:space="preserve">а всего взыскать </w:t>
      </w:r>
      <w:r w:rsidRPr="0088201C" w:rsidR="003C62A4">
        <w:t>7892,00</w:t>
      </w:r>
      <w:r w:rsidRPr="0088201C">
        <w:t xml:space="preserve"> руб. (</w:t>
      </w:r>
      <w:r w:rsidRPr="0088201C" w:rsidR="003C62A4">
        <w:t>семь</w:t>
      </w:r>
      <w:r w:rsidRPr="0088201C">
        <w:t xml:space="preserve"> тысяч </w:t>
      </w:r>
      <w:r w:rsidRPr="0088201C" w:rsidR="003C62A4">
        <w:t>восемьсот девяносто два рублей 00</w:t>
      </w:r>
      <w:r w:rsidRPr="0088201C">
        <w:t xml:space="preserve"> копеек)</w:t>
      </w:r>
      <w:r w:rsidRPr="0088201C">
        <w:t xml:space="preserve">. </w:t>
      </w:r>
    </w:p>
    <w:p w:rsidR="00CB72D8" w:rsidRPr="0088201C" w:rsidP="00CB72D8">
      <w:pPr>
        <w:widowControl w:val="0"/>
        <w:autoSpaceDE w:val="0"/>
        <w:autoSpaceDN w:val="0"/>
        <w:adjustRightInd w:val="0"/>
        <w:ind w:firstLine="540"/>
        <w:jc w:val="both"/>
      </w:pPr>
      <w:r w:rsidRPr="0088201C">
        <w:t>Разъяснить представителю истца, участвовавшему в судебном заседании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CB72D8" w:rsidRPr="0088201C" w:rsidP="00CB72D8">
      <w:pPr>
        <w:widowControl w:val="0"/>
        <w:autoSpaceDE w:val="0"/>
        <w:autoSpaceDN w:val="0"/>
        <w:adjustRightInd w:val="0"/>
        <w:ind w:firstLine="540"/>
        <w:jc w:val="both"/>
      </w:pPr>
      <w:r w:rsidRPr="0088201C">
        <w:t>Разъяснить ответчику, не присутствовавшему в судебном заседании, что он имеет право в течение пятнадцати дней со дня объявления резолютивной части решения суда, обратиться в суд с заявлением о составлении мотивированного решения.</w:t>
      </w:r>
    </w:p>
    <w:p w:rsidR="0088201C" w:rsidRPr="0088201C" w:rsidP="0088201C">
      <w:pPr>
        <w:spacing w:after="1" w:line="240" w:lineRule="atLeast"/>
        <w:ind w:firstLine="540"/>
        <w:jc w:val="both"/>
        <w:rPr>
          <w:b/>
          <w:color w:val="000000"/>
          <w:shd w:val="clear" w:color="auto" w:fill="FFFFFF"/>
        </w:rPr>
      </w:pPr>
      <w:r w:rsidRPr="0088201C">
        <w:rPr>
          <w:color w:val="000000"/>
          <w:shd w:val="clear" w:color="auto" w:fill="FFFFFF"/>
        </w:rPr>
        <w:t xml:space="preserve">Ответчику разъяснить, что в соответствии с </w:t>
      </w:r>
      <w:r w:rsidRPr="0088201C">
        <w:rPr>
          <w:color w:val="000000"/>
          <w:shd w:val="clear" w:color="auto" w:fill="FFFFFF"/>
        </w:rPr>
        <w:t>ч</w:t>
      </w:r>
      <w:r w:rsidRPr="0088201C">
        <w:rPr>
          <w:color w:val="000000"/>
          <w:shd w:val="clear" w:color="auto" w:fill="FFFFFF"/>
        </w:rPr>
        <w:t>.1 ст.</w:t>
      </w:r>
      <w:r>
        <w:fldChar w:fldCharType="begin"/>
      </w:r>
      <w:r>
        <w:instrText xml:space="preserve"> HYPERLINK "http://sudact.ru/law/gpk-rf/razdel-ii/podrazdel-ii/glava-22/statia-237/" \o "ГПК РФ &gt;  Раздел II. Производство в суде первой инстанции &gt; Подраздел II. Исковое производство &gt; Глава 22. &lt;span class="snippet_equal"&gt; Заочное &lt;/span&gt; производство &gt; Статья 237. Обжалование &lt;span class="snippet_equal"&gt; заочного &lt;/span&gt;&lt;span class="snippet_equ" \t "_blank" </w:instrText>
      </w:r>
      <w:r>
        <w:fldChar w:fldCharType="separate"/>
      </w:r>
      <w:r w:rsidRPr="0088201C">
        <w:rPr>
          <w:rStyle w:val="Hyperlink"/>
          <w:rFonts w:eastAsiaTheme="majorEastAsia"/>
          <w:color w:val="8859A8"/>
          <w:bdr w:val="none" w:sz="0" w:space="0" w:color="auto" w:frame="1"/>
        </w:rPr>
        <w:t>237 ГПК РФ</w:t>
      </w:r>
      <w:r>
        <w:fldChar w:fldCharType="end"/>
      </w:r>
      <w:r w:rsidRPr="0088201C">
        <w:rPr>
          <w:color w:val="000000"/>
          <w:shd w:val="clear" w:color="auto" w:fill="FFFFFF"/>
        </w:rPr>
        <w:t xml:space="preserve"> он вправе подать мировому судье судебного участка № 51 Керченского судебного района (городской округ Керчь) Республики Крым заявление об отмене </w:t>
      </w:r>
      <w:r w:rsidRPr="0088201C">
        <w:rPr>
          <w:rStyle w:val="snippetequal"/>
          <w:bCs/>
          <w:color w:val="333333"/>
          <w:bdr w:val="none" w:sz="0" w:space="0" w:color="auto" w:frame="1"/>
        </w:rPr>
        <w:t>заочного решения </w:t>
      </w:r>
      <w:r w:rsidRPr="0088201C">
        <w:rPr>
          <w:color w:val="000000"/>
          <w:shd w:val="clear" w:color="auto" w:fill="FFFFFF"/>
        </w:rPr>
        <w:t>в течение семи дней со дня вручения ему копии этого решения. </w:t>
      </w:r>
    </w:p>
    <w:p w:rsidR="0088201C" w:rsidRPr="0088201C" w:rsidP="0088201C">
      <w:pPr>
        <w:spacing w:after="1" w:line="240" w:lineRule="atLeast"/>
        <w:ind w:firstLine="540"/>
        <w:jc w:val="both"/>
        <w:rPr>
          <w:b/>
          <w:color w:val="000000"/>
          <w:shd w:val="clear" w:color="auto" w:fill="FFFFFF"/>
        </w:rPr>
      </w:pPr>
      <w:r w:rsidRPr="0088201C">
        <w:rPr>
          <w:rStyle w:val="snippetequal"/>
          <w:bCs/>
          <w:color w:val="333333"/>
          <w:bdr w:val="none" w:sz="0" w:space="0" w:color="auto" w:frame="1"/>
        </w:rPr>
        <w:t>Заочное решение </w:t>
      </w:r>
      <w:r w:rsidRPr="0088201C">
        <w:rPr>
          <w:color w:val="000000"/>
          <w:shd w:val="clear" w:color="auto" w:fill="FFFFFF"/>
        </w:rPr>
        <w:t xml:space="preserve">может быть обжаловано в </w:t>
      </w:r>
      <w:r w:rsidRPr="0088201C">
        <w:t xml:space="preserve">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</w:t>
      </w:r>
      <w:r w:rsidRPr="0088201C">
        <w:rPr>
          <w:color w:val="000000"/>
          <w:shd w:val="clear" w:color="auto" w:fill="FFFFFF"/>
        </w:rPr>
        <w:t>в течение месяца по истечении срока подачи ответчиком заявления об отмене этого </w:t>
      </w:r>
      <w:r w:rsidRPr="0088201C">
        <w:rPr>
          <w:rStyle w:val="snippetequal"/>
          <w:bCs/>
          <w:color w:val="333333"/>
          <w:bdr w:val="none" w:sz="0" w:space="0" w:color="auto" w:frame="1"/>
        </w:rPr>
        <w:t>решения </w:t>
      </w:r>
      <w:r w:rsidRPr="0088201C">
        <w:rPr>
          <w:color w:val="000000"/>
          <w:shd w:val="clear" w:color="auto" w:fill="FFFFFF"/>
        </w:rPr>
        <w:t>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8E0D7F" w:rsidRPr="00832C90" w:rsidP="008E0D7F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8E0D7F" w:rsidRPr="00832C90" w:rsidP="008E0D7F">
      <w:pPr>
        <w:contextualSpacing/>
      </w:pPr>
      <w:r w:rsidRPr="00832C90">
        <w:t>ДЕПЕРСОНИФИКАЦИЮ</w:t>
      </w:r>
    </w:p>
    <w:p w:rsidR="008E0D7F" w:rsidRPr="00832C90" w:rsidP="008E0D7F">
      <w:pPr>
        <w:contextualSpacing/>
      </w:pPr>
      <w:r w:rsidRPr="00832C90">
        <w:t>Лингвистический контроль</w:t>
      </w:r>
    </w:p>
    <w:p w:rsidR="008E0D7F" w:rsidRPr="00832C90" w:rsidP="008E0D7F">
      <w:pPr>
        <w:contextualSpacing/>
      </w:pPr>
      <w:r w:rsidRPr="00832C90">
        <w:t>произвел</w:t>
      </w:r>
    </w:p>
    <w:p w:rsidR="008E0D7F" w:rsidRPr="00832C90" w:rsidP="008E0D7F">
      <w:pPr>
        <w:contextualSpacing/>
      </w:pPr>
      <w:r w:rsidRPr="00832C90">
        <w:t xml:space="preserve">Помощник судьи __________ В.В. </w:t>
      </w:r>
      <w:r w:rsidRPr="00832C90">
        <w:t>Науменко</w:t>
      </w:r>
    </w:p>
    <w:p w:rsidR="008E0D7F" w:rsidRPr="00832C90" w:rsidP="008E0D7F">
      <w:pPr>
        <w:contextualSpacing/>
      </w:pPr>
    </w:p>
    <w:p w:rsidR="008E0D7F" w:rsidRPr="00832C90" w:rsidP="008E0D7F">
      <w:pPr>
        <w:contextualSpacing/>
      </w:pPr>
      <w:r w:rsidRPr="00832C90">
        <w:t>СОГЛАСОВАНО</w:t>
      </w:r>
    </w:p>
    <w:p w:rsidR="008E0D7F" w:rsidRPr="00832C90" w:rsidP="008E0D7F">
      <w:pPr>
        <w:contextualSpacing/>
      </w:pPr>
    </w:p>
    <w:p w:rsidR="008E0D7F" w:rsidRPr="00832C90" w:rsidP="008E0D7F">
      <w:pPr>
        <w:contextualSpacing/>
      </w:pPr>
      <w:r w:rsidRPr="00832C90">
        <w:t>Судья_________ С.С. Урюпина</w:t>
      </w:r>
    </w:p>
    <w:p w:rsidR="008E0D7F" w:rsidRPr="00832C90" w:rsidP="008E0D7F">
      <w:pPr>
        <w:contextualSpacing/>
      </w:pPr>
    </w:p>
    <w:p w:rsidR="008E0D7F" w:rsidP="008E0D7F">
      <w:pPr>
        <w:contextualSpacing/>
      </w:pPr>
      <w:r w:rsidRPr="00832C90">
        <w:t>«_</w:t>
      </w:r>
      <w:r>
        <w:t>29</w:t>
      </w:r>
      <w:r w:rsidRPr="00832C90">
        <w:t>_» ___</w:t>
      </w:r>
      <w:r>
        <w:t>июня</w:t>
      </w:r>
      <w:r w:rsidRPr="00832C90">
        <w:t>__ 2018 г.</w:t>
      </w:r>
    </w:p>
    <w:p w:rsidR="00CB72D8" w:rsidRPr="0088201C" w:rsidP="00CB72D8">
      <w:pPr>
        <w:jc w:val="both"/>
        <w:rPr>
          <w:b/>
        </w:rPr>
      </w:pPr>
    </w:p>
    <w:sectPr w:rsidSect="00873F4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2D8"/>
    <w:rsid w:val="001E023E"/>
    <w:rsid w:val="001F7B05"/>
    <w:rsid w:val="00231448"/>
    <w:rsid w:val="002C4C6B"/>
    <w:rsid w:val="003610D6"/>
    <w:rsid w:val="003C62A4"/>
    <w:rsid w:val="004A11F4"/>
    <w:rsid w:val="0065292D"/>
    <w:rsid w:val="0077053B"/>
    <w:rsid w:val="00832C90"/>
    <w:rsid w:val="00873F45"/>
    <w:rsid w:val="0088201C"/>
    <w:rsid w:val="008A1370"/>
    <w:rsid w:val="008E0D7F"/>
    <w:rsid w:val="00A676CA"/>
    <w:rsid w:val="00AE5CDD"/>
    <w:rsid w:val="00CB72D8"/>
    <w:rsid w:val="00CF072E"/>
    <w:rsid w:val="00DB1F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CB72D8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CB72D8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CB72D8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CB72D8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CB72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Знак"/>
    <w:basedOn w:val="DefaultParagraphFont"/>
    <w:link w:val="BodyText"/>
    <w:locked/>
    <w:rsid w:val="00CB72D8"/>
    <w:rPr>
      <w:sz w:val="24"/>
    </w:rPr>
  </w:style>
  <w:style w:type="paragraph" w:styleId="BodyText">
    <w:name w:val="Body Text"/>
    <w:basedOn w:val="Normal"/>
    <w:link w:val="a0"/>
    <w:rsid w:val="00CB72D8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0">
    <w:name w:val="Основной текст Знак1"/>
    <w:basedOn w:val="DefaultParagraphFont"/>
    <w:link w:val="BodyText"/>
    <w:uiPriority w:val="99"/>
    <w:semiHidden/>
    <w:rsid w:val="00CB7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A11F4"/>
    <w:pPr>
      <w:spacing w:after="0" w:line="240" w:lineRule="auto"/>
    </w:pPr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8201C"/>
  </w:style>
  <w:style w:type="character" w:styleId="Hyperlink">
    <w:name w:val="Hyperlink"/>
    <w:basedOn w:val="DefaultParagraphFont"/>
    <w:uiPriority w:val="99"/>
    <w:semiHidden/>
    <w:unhideWhenUsed/>
    <w:rsid w:val="008820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