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F537B" w:rsidRPr="00F66124" w:rsidP="002F537B">
      <w:pPr>
        <w:pStyle w:val="Title"/>
        <w:ind w:left="6372"/>
        <w:contextualSpacing/>
        <w:jc w:val="left"/>
        <w:rPr>
          <w:sz w:val="24"/>
          <w:szCs w:val="24"/>
        </w:rPr>
      </w:pPr>
      <w:r w:rsidRPr="00F66124">
        <w:rPr>
          <w:sz w:val="24"/>
          <w:szCs w:val="24"/>
        </w:rPr>
        <w:t>Дело № 2 – 51-198/2020</w:t>
      </w:r>
    </w:p>
    <w:p w:rsidR="002F537B" w:rsidRPr="00F66124" w:rsidP="002F537B">
      <w:pPr>
        <w:pStyle w:val="Title"/>
        <w:ind w:left="6372" w:firstLine="708"/>
        <w:contextualSpacing/>
        <w:rPr>
          <w:sz w:val="24"/>
          <w:szCs w:val="24"/>
        </w:rPr>
      </w:pPr>
    </w:p>
    <w:p w:rsidR="002F537B" w:rsidRPr="00F66124" w:rsidP="002F537B">
      <w:pPr>
        <w:pStyle w:val="Title"/>
        <w:contextualSpacing/>
        <w:rPr>
          <w:sz w:val="24"/>
          <w:szCs w:val="24"/>
        </w:rPr>
      </w:pPr>
      <w:r w:rsidRPr="00F66124">
        <w:rPr>
          <w:sz w:val="24"/>
          <w:szCs w:val="24"/>
        </w:rPr>
        <w:t>ЗАОЧНОЕ  РЕШЕНИЕ</w:t>
      </w:r>
    </w:p>
    <w:p w:rsidR="002F537B" w:rsidRPr="00F66124" w:rsidP="002F537B">
      <w:pPr>
        <w:pStyle w:val="Title"/>
        <w:contextualSpacing/>
        <w:rPr>
          <w:sz w:val="24"/>
          <w:szCs w:val="24"/>
        </w:rPr>
      </w:pPr>
      <w:r w:rsidRPr="00F66124">
        <w:rPr>
          <w:sz w:val="24"/>
          <w:szCs w:val="24"/>
        </w:rPr>
        <w:t>Именем Российской Федерации</w:t>
      </w:r>
    </w:p>
    <w:p w:rsidR="002F537B" w:rsidRPr="00F66124" w:rsidP="002F537B">
      <w:pPr>
        <w:pStyle w:val="Title"/>
        <w:contextualSpacing/>
        <w:rPr>
          <w:sz w:val="24"/>
          <w:szCs w:val="24"/>
        </w:rPr>
      </w:pPr>
      <w:r w:rsidRPr="00F66124">
        <w:rPr>
          <w:sz w:val="24"/>
          <w:szCs w:val="24"/>
        </w:rPr>
        <w:t>/резолютивная часть/</w:t>
      </w:r>
    </w:p>
    <w:p w:rsidR="002F537B" w:rsidRPr="00F66124" w:rsidP="002F537B">
      <w:pPr>
        <w:pStyle w:val="Title"/>
        <w:contextualSpacing/>
        <w:rPr>
          <w:sz w:val="24"/>
          <w:szCs w:val="24"/>
        </w:rPr>
      </w:pPr>
    </w:p>
    <w:p w:rsidR="002F537B" w:rsidRPr="00F66124" w:rsidP="009F0EF8">
      <w:pPr>
        <w:pStyle w:val="Title"/>
        <w:ind w:firstLine="708"/>
        <w:contextualSpacing/>
        <w:jc w:val="both"/>
        <w:rPr>
          <w:b w:val="0"/>
          <w:sz w:val="24"/>
          <w:szCs w:val="24"/>
        </w:rPr>
      </w:pPr>
      <w:r w:rsidRPr="00F66124">
        <w:rPr>
          <w:b w:val="0"/>
          <w:sz w:val="24"/>
          <w:szCs w:val="24"/>
        </w:rPr>
        <w:t xml:space="preserve">02 июня 2020 года </w:t>
      </w:r>
      <w:r w:rsidRPr="00F66124">
        <w:rPr>
          <w:b w:val="0"/>
          <w:sz w:val="24"/>
          <w:szCs w:val="24"/>
        </w:rPr>
        <w:tab/>
        <w:t xml:space="preserve"> </w:t>
      </w:r>
      <w:r w:rsidRPr="00F66124">
        <w:rPr>
          <w:b w:val="0"/>
          <w:sz w:val="24"/>
          <w:szCs w:val="24"/>
        </w:rPr>
        <w:tab/>
      </w:r>
      <w:r w:rsidRPr="00F66124">
        <w:rPr>
          <w:b w:val="0"/>
          <w:sz w:val="24"/>
          <w:szCs w:val="24"/>
        </w:rPr>
        <w:tab/>
      </w:r>
      <w:r w:rsidRPr="00F66124">
        <w:rPr>
          <w:b w:val="0"/>
          <w:sz w:val="24"/>
          <w:szCs w:val="24"/>
        </w:rPr>
        <w:tab/>
      </w:r>
      <w:r w:rsidRPr="00F66124">
        <w:rPr>
          <w:b w:val="0"/>
          <w:sz w:val="24"/>
          <w:szCs w:val="24"/>
        </w:rPr>
        <w:tab/>
      </w:r>
      <w:r w:rsidRPr="00F66124" w:rsidR="009F0EF8">
        <w:rPr>
          <w:b w:val="0"/>
          <w:sz w:val="24"/>
          <w:szCs w:val="24"/>
        </w:rPr>
        <w:t xml:space="preserve">                     </w:t>
      </w:r>
      <w:r w:rsidRPr="00F66124">
        <w:rPr>
          <w:b w:val="0"/>
          <w:sz w:val="24"/>
          <w:szCs w:val="24"/>
        </w:rPr>
        <w:t>г. Керчь</w:t>
      </w:r>
    </w:p>
    <w:p w:rsidR="002F537B" w:rsidRPr="00F66124" w:rsidP="002F5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37B" w:rsidRPr="00F66124" w:rsidP="002F5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2F537B" w:rsidRPr="00F66124" w:rsidP="002F5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2F537B" w:rsidRPr="00F66124" w:rsidP="002F53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2F537B" w:rsidRPr="00F66124" w:rsidP="00F661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рассмотрев  гражданское дело по иск</w:t>
      </w:r>
      <w:r w:rsidRPr="00F66124">
        <w:rPr>
          <w:rFonts w:ascii="Times New Roman" w:hAnsi="Times New Roman" w:cs="Times New Roman"/>
          <w:sz w:val="24"/>
          <w:szCs w:val="24"/>
        </w:rPr>
        <w:t>у ООО</w:t>
      </w:r>
      <w:r w:rsidRPr="00F66124">
        <w:rPr>
          <w:rFonts w:ascii="Times New Roman" w:hAnsi="Times New Roman" w:cs="Times New Roman"/>
          <w:sz w:val="24"/>
          <w:szCs w:val="24"/>
        </w:rPr>
        <w:t xml:space="preserve"> «Долговые инвестиции» к </w:t>
      </w:r>
      <w:r w:rsidRPr="00F66124">
        <w:rPr>
          <w:rFonts w:ascii="Times New Roman" w:hAnsi="Times New Roman" w:cs="Times New Roman"/>
          <w:sz w:val="24"/>
          <w:szCs w:val="24"/>
        </w:rPr>
        <w:t>Близниченко</w:t>
      </w:r>
      <w:r w:rsidRPr="00F66124">
        <w:rPr>
          <w:rFonts w:ascii="Times New Roman" w:hAnsi="Times New Roman" w:cs="Times New Roman"/>
          <w:sz w:val="24"/>
          <w:szCs w:val="24"/>
        </w:rPr>
        <w:t xml:space="preserve"> </w:t>
      </w:r>
      <w:r w:rsidRPr="00F66124" w:rsidR="00F66124">
        <w:rPr>
          <w:rFonts w:ascii="Times New Roman" w:hAnsi="Times New Roman" w:cs="Times New Roman"/>
          <w:sz w:val="24"/>
          <w:szCs w:val="24"/>
        </w:rPr>
        <w:t>К.Г.</w:t>
      </w:r>
      <w:r w:rsidRPr="00F66124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займа, </w:t>
      </w:r>
    </w:p>
    <w:p w:rsidR="002F537B" w:rsidRPr="00F66124" w:rsidP="002F5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37B" w:rsidRPr="00F66124" w:rsidP="002F53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37B" w:rsidRPr="00F66124" w:rsidP="002F537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6, 14, 23, 98, 233-236 ГПК РФ, ст.ст. </w:t>
      </w:r>
      <w:r w:rsidRPr="00F66124" w:rsidR="009F0EF8">
        <w:rPr>
          <w:rFonts w:ascii="Times New Roman" w:hAnsi="Times New Roman" w:cs="Times New Roman"/>
          <w:sz w:val="24"/>
          <w:szCs w:val="24"/>
        </w:rPr>
        <w:t xml:space="preserve">15, </w:t>
      </w:r>
      <w:r w:rsidRPr="00F66124">
        <w:rPr>
          <w:rFonts w:ascii="Times New Roman" w:hAnsi="Times New Roman" w:cs="Times New Roman"/>
          <w:sz w:val="24"/>
          <w:szCs w:val="24"/>
        </w:rPr>
        <w:t xml:space="preserve">309-310, 809-811, 819 ГК РФ, </w:t>
      </w:r>
      <w:r w:rsidRPr="00F66124" w:rsidR="009F0EF8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F66124">
        <w:rPr>
          <w:rFonts w:ascii="Times New Roman" w:hAnsi="Times New Roman" w:cs="Times New Roman"/>
          <w:sz w:val="24"/>
          <w:szCs w:val="24"/>
        </w:rPr>
        <w:t>суд</w:t>
      </w:r>
      <w:r w:rsidRPr="00F66124" w:rsidR="009F0EF8">
        <w:rPr>
          <w:rFonts w:ascii="Times New Roman" w:hAnsi="Times New Roman" w:cs="Times New Roman"/>
          <w:sz w:val="24"/>
          <w:szCs w:val="24"/>
        </w:rPr>
        <w:t>ья</w:t>
      </w:r>
      <w:r w:rsidRPr="00F66124">
        <w:rPr>
          <w:rFonts w:ascii="Times New Roman" w:hAnsi="Times New Roman" w:cs="Times New Roman"/>
          <w:sz w:val="24"/>
          <w:szCs w:val="24"/>
        </w:rPr>
        <w:t>,</w:t>
      </w:r>
    </w:p>
    <w:p w:rsidR="002F537B" w:rsidRPr="00F66124" w:rsidP="002F537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537B" w:rsidRPr="00F66124" w:rsidP="002F53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2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F537B" w:rsidRPr="00F66124" w:rsidP="002F53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ab/>
      </w:r>
    </w:p>
    <w:p w:rsidR="002F537B" w:rsidRPr="00F66124" w:rsidP="002F537B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З</w:t>
      </w:r>
      <w:r w:rsidRPr="00F66124">
        <w:rPr>
          <w:rFonts w:ascii="Times New Roman" w:hAnsi="Times New Roman" w:cs="Times New Roman"/>
          <w:sz w:val="24"/>
          <w:szCs w:val="24"/>
        </w:rPr>
        <w:t xml:space="preserve">аявленные исковые требования </w:t>
      </w:r>
      <w:r w:rsidRPr="00F66124">
        <w:rPr>
          <w:rFonts w:ascii="Times New Roman" w:hAnsi="Times New Roman" w:cs="Times New Roman"/>
          <w:sz w:val="24"/>
          <w:szCs w:val="24"/>
        </w:rPr>
        <w:t>удовлетворить в полном объеме.</w:t>
      </w:r>
    </w:p>
    <w:p w:rsidR="002F537B" w:rsidRPr="00F66124" w:rsidP="002F5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37B" w:rsidRPr="00F66124" w:rsidP="002F5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F66124">
        <w:rPr>
          <w:rFonts w:ascii="Times New Roman" w:hAnsi="Times New Roman" w:cs="Times New Roman"/>
          <w:sz w:val="24"/>
          <w:szCs w:val="24"/>
        </w:rPr>
        <w:t>Близниченко</w:t>
      </w:r>
      <w:r w:rsidRPr="00F66124">
        <w:rPr>
          <w:rFonts w:ascii="Times New Roman" w:hAnsi="Times New Roman" w:cs="Times New Roman"/>
          <w:sz w:val="24"/>
          <w:szCs w:val="24"/>
        </w:rPr>
        <w:t xml:space="preserve"> </w:t>
      </w:r>
      <w:r w:rsidRPr="00F66124" w:rsidR="00F66124">
        <w:rPr>
          <w:rFonts w:ascii="Times New Roman" w:hAnsi="Times New Roman" w:cs="Times New Roman"/>
          <w:sz w:val="24"/>
          <w:szCs w:val="24"/>
        </w:rPr>
        <w:t>К.Г.</w:t>
      </w:r>
      <w:r w:rsidRPr="00F66124">
        <w:rPr>
          <w:rFonts w:ascii="Times New Roman" w:hAnsi="Times New Roman" w:cs="Times New Roman"/>
          <w:sz w:val="24"/>
          <w:szCs w:val="24"/>
        </w:rPr>
        <w:t xml:space="preserve"> в 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польз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F66124">
        <w:rPr>
          <w:rFonts w:ascii="Times New Roman" w:hAnsi="Times New Roman" w:cs="Times New Roman"/>
          <w:sz w:val="24"/>
          <w:szCs w:val="24"/>
        </w:rPr>
        <w:t>ООО</w:t>
      </w:r>
      <w:r w:rsidRPr="00F66124">
        <w:rPr>
          <w:rFonts w:ascii="Times New Roman" w:hAnsi="Times New Roman" w:cs="Times New Roman"/>
          <w:sz w:val="24"/>
          <w:szCs w:val="24"/>
        </w:rPr>
        <w:t xml:space="preserve"> «Долговые инвестиции» задолженность по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займа № 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 от 06.10.2018 года (заключенного между </w:t>
      </w:r>
      <w:r w:rsidRPr="00F66124">
        <w:rPr>
          <w:rFonts w:ascii="Times New Roman" w:hAnsi="Times New Roman" w:cs="Times New Roman"/>
          <w:sz w:val="24"/>
          <w:szCs w:val="24"/>
        </w:rPr>
        <w:t>Близниченко</w:t>
      </w:r>
      <w:r w:rsidRPr="00F66124">
        <w:rPr>
          <w:rFonts w:ascii="Times New Roman" w:hAnsi="Times New Roman" w:cs="Times New Roman"/>
          <w:sz w:val="24"/>
          <w:szCs w:val="24"/>
        </w:rPr>
        <w:t xml:space="preserve"> </w:t>
      </w:r>
      <w:r w:rsidRPr="00F66124" w:rsidR="00F66124">
        <w:rPr>
          <w:rFonts w:ascii="Times New Roman" w:hAnsi="Times New Roman" w:cs="Times New Roman"/>
          <w:sz w:val="24"/>
          <w:szCs w:val="24"/>
        </w:rPr>
        <w:t>К.Г.</w:t>
      </w:r>
      <w:r w:rsidRPr="00F66124">
        <w:rPr>
          <w:rFonts w:ascii="Times New Roman" w:hAnsi="Times New Roman" w:cs="Times New Roman"/>
          <w:sz w:val="24"/>
          <w:szCs w:val="24"/>
        </w:rPr>
        <w:t xml:space="preserve"> и 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F66124">
        <w:rPr>
          <w:rFonts w:ascii="Times New Roman" w:hAnsi="Times New Roman" w:cs="Times New Roman"/>
          <w:sz w:val="24"/>
          <w:szCs w:val="24"/>
        </w:rPr>
        <w:t>)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537B" w:rsidRPr="00F66124" w:rsidP="002F5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537B" w:rsidRPr="00F66124" w:rsidP="002F537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Pr="00F66124" w:rsidR="00E11610">
        <w:rPr>
          <w:rFonts w:ascii="Times New Roman" w:hAnsi="Times New Roman" w:cs="Times New Roman"/>
          <w:color w:val="000000"/>
          <w:sz w:val="24"/>
          <w:szCs w:val="24"/>
        </w:rPr>
        <w:t>07.10.2018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 года по </w:t>
      </w:r>
      <w:r w:rsidRPr="00F66124" w:rsidR="00E11610">
        <w:rPr>
          <w:rFonts w:ascii="Times New Roman" w:hAnsi="Times New Roman" w:cs="Times New Roman"/>
          <w:color w:val="000000"/>
          <w:sz w:val="24"/>
          <w:szCs w:val="24"/>
        </w:rPr>
        <w:t>27.06.2019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 года в размере 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F537B" w:rsidRPr="00F66124" w:rsidP="002F53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124">
        <w:rPr>
          <w:rFonts w:ascii="Times New Roman" w:hAnsi="Times New Roman" w:cs="Times New Roman"/>
          <w:color w:val="000000"/>
          <w:sz w:val="24"/>
          <w:szCs w:val="24"/>
        </w:rPr>
        <w:t>3) штрафную неустойку (штраф, пени) за нарушение сроков возврата суммы основного долга за период с 05.</w:t>
      </w:r>
      <w:r w:rsidRPr="00F66124" w:rsidR="00E11610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Pr="00F66124" w:rsidR="00E1161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 года по</w:t>
      </w:r>
      <w:r w:rsidRPr="00F66124" w:rsidR="00E11610">
        <w:rPr>
          <w:rFonts w:ascii="Times New Roman" w:hAnsi="Times New Roman" w:cs="Times New Roman"/>
          <w:color w:val="000000"/>
          <w:sz w:val="24"/>
          <w:szCs w:val="24"/>
        </w:rPr>
        <w:t xml:space="preserve"> 27.06.2019 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года в размере 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F537B" w:rsidRPr="00F66124" w:rsidP="002F53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4) расходы по оплате государственной пошлины в 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F537B" w:rsidRPr="00F66124" w:rsidP="00E1161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124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руб. (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F66124" w:rsidR="00F661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661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537B" w:rsidRPr="00F66124" w:rsidP="002F537B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9F0EF8" w:rsidRPr="00F66124" w:rsidP="009F0EF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9F0EF8" w:rsidRPr="00F66124" w:rsidP="009F0EF8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6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0EF8" w:rsidRPr="00F66124" w:rsidP="009F0EF8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0EF8" w:rsidRPr="00F66124" w:rsidP="009F0EF8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6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F6612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заочного решения </w:t>
      </w:r>
      <w:r w:rsidRPr="00F66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семи дней со дня вручения ему копии этого решения. </w:t>
      </w:r>
    </w:p>
    <w:p w:rsidR="009F0EF8" w:rsidRPr="00F66124" w:rsidP="009F0EF8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4"/>
          <w:szCs w:val="24"/>
          <w:bdr w:val="none" w:sz="0" w:space="0" w:color="auto" w:frame="1"/>
        </w:rPr>
      </w:pPr>
    </w:p>
    <w:p w:rsidR="009F0EF8" w:rsidRPr="00F66124" w:rsidP="009F0EF8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F6612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0EF8" w:rsidRPr="00F66124" w:rsidP="009F0EF8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</w:p>
    <w:p w:rsidR="009F0EF8" w:rsidRPr="00F66124" w:rsidP="009F0EF8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F6612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Заочное  решение  </w:t>
      </w:r>
      <w:r w:rsidRPr="00F66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быть обжаловано </w:t>
      </w:r>
      <w:r w:rsidRPr="00F66124">
        <w:rPr>
          <w:rFonts w:ascii="Times New Roman" w:hAnsi="Times New Roman" w:cs="Times New Roman"/>
          <w:sz w:val="24"/>
          <w:szCs w:val="24"/>
        </w:rPr>
        <w:t>и</w:t>
      </w:r>
      <w:r w:rsidRPr="00F6612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F66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F66124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F6612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в течение одного месяца по истечении</w:t>
      </w:r>
      <w:r w:rsidRPr="00F6612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Мировой судь</w:t>
      </w:r>
      <w:r w:rsidRPr="00F66124">
        <w:rPr>
          <w:rFonts w:ascii="Times New Roman" w:hAnsi="Times New Roman" w:cs="Times New Roman"/>
          <w:sz w:val="24"/>
          <w:szCs w:val="24"/>
        </w:rPr>
        <w:t>я(</w:t>
      </w:r>
      <w:r w:rsidRPr="00F66124">
        <w:rPr>
          <w:rFonts w:ascii="Times New Roman" w:hAnsi="Times New Roman" w:cs="Times New Roman"/>
          <w:sz w:val="24"/>
          <w:szCs w:val="24"/>
        </w:rPr>
        <w:t xml:space="preserve"> подпись) С.С. Урюпина</w:t>
      </w: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произвел</w:t>
      </w: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Помощник судьи __________ В.В. Морозова</w:t>
      </w: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6124" w:rsidRPr="00F66124" w:rsidP="00F661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6124">
        <w:rPr>
          <w:rFonts w:ascii="Times New Roman" w:hAnsi="Times New Roman" w:cs="Times New Roman"/>
          <w:sz w:val="24"/>
          <w:szCs w:val="24"/>
        </w:rPr>
        <w:t xml:space="preserve">«_30__» </w:t>
      </w:r>
      <w:r w:rsidRPr="00F66124">
        <w:rPr>
          <w:rFonts w:ascii="Times New Roman" w:hAnsi="Times New Roman" w:cs="Times New Roman"/>
          <w:sz w:val="24"/>
          <w:szCs w:val="24"/>
        </w:rPr>
        <w:t>_июня</w:t>
      </w:r>
      <w:r w:rsidRPr="00F66124">
        <w:rPr>
          <w:rFonts w:ascii="Times New Roman" w:hAnsi="Times New Roman" w:cs="Times New Roman"/>
          <w:sz w:val="24"/>
          <w:szCs w:val="24"/>
        </w:rPr>
        <w:t>_____ 2020 г.</w:t>
      </w:r>
    </w:p>
    <w:p w:rsidR="00491DF2" w:rsidRPr="00F66124">
      <w:pPr>
        <w:rPr>
          <w:sz w:val="24"/>
          <w:szCs w:val="24"/>
        </w:rPr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37B"/>
    <w:rsid w:val="002F537B"/>
    <w:rsid w:val="00491DF2"/>
    <w:rsid w:val="006742E0"/>
    <w:rsid w:val="009F0EF8"/>
    <w:rsid w:val="00E11610"/>
    <w:rsid w:val="00F661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7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53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2F53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2F53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2F53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9F0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