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B6437" w:rsidRPr="00252ECD" w:rsidP="003B6437">
      <w:pPr>
        <w:pStyle w:val="Title"/>
        <w:ind w:left="6372"/>
        <w:jc w:val="left"/>
        <w:rPr>
          <w:sz w:val="28"/>
          <w:szCs w:val="28"/>
        </w:rPr>
      </w:pPr>
      <w:r>
        <w:rPr>
          <w:sz w:val="28"/>
          <w:szCs w:val="28"/>
        </w:rPr>
        <w:t>Дело № 2 – 51-212</w:t>
      </w:r>
      <w:r w:rsidRPr="003B6437">
        <w:rPr>
          <w:sz w:val="28"/>
          <w:szCs w:val="28"/>
        </w:rPr>
        <w:t>/2021</w:t>
      </w:r>
    </w:p>
    <w:p w:rsidR="003B6437" w:rsidRPr="00252ECD" w:rsidP="003B6437">
      <w:pPr>
        <w:pStyle w:val="Title"/>
        <w:ind w:left="7080"/>
        <w:rPr>
          <w:sz w:val="28"/>
          <w:szCs w:val="28"/>
        </w:rPr>
      </w:pPr>
    </w:p>
    <w:p w:rsidR="003B6437" w:rsidRPr="00252ECD" w:rsidP="003B6437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3B6437" w:rsidRPr="00252ECD" w:rsidP="003B6437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3B6437" w:rsidRPr="00252ECD" w:rsidP="003B6437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3B6437" w:rsidRPr="00252ECD" w:rsidP="003B6437">
      <w:pPr>
        <w:jc w:val="center"/>
        <w:rPr>
          <w:b/>
          <w:sz w:val="28"/>
          <w:szCs w:val="28"/>
        </w:rPr>
      </w:pPr>
    </w:p>
    <w:p w:rsidR="003B6437" w:rsidRPr="00252ECD" w:rsidP="003B643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июня </w:t>
      </w:r>
      <w:r w:rsidRPr="00252ECD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52EC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3B6437" w:rsidRPr="00252ECD" w:rsidP="003B6437">
      <w:pPr>
        <w:ind w:left="708" w:hanging="708"/>
        <w:jc w:val="both"/>
        <w:rPr>
          <w:sz w:val="28"/>
          <w:szCs w:val="28"/>
        </w:rPr>
      </w:pP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с участием лиц:</w:t>
      </w:r>
    </w:p>
    <w:p w:rsidR="003B6437" w:rsidP="003B6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ГУП РК «Вода Крыма», в лице </w:t>
      </w:r>
      <w:r w:rsidRPr="00E45736" w:rsidR="00E45736">
        <w:rPr>
          <w:b/>
          <w:sz w:val="28"/>
          <w:szCs w:val="28"/>
        </w:rPr>
        <w:t>/изъято/</w:t>
      </w:r>
      <w:r w:rsidR="00E4573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действующей на основании и доверенности №</w:t>
      </w:r>
      <w:r w:rsidRPr="00E45736" w:rsidR="00E45736">
        <w:rPr>
          <w:b/>
          <w:sz w:val="28"/>
          <w:szCs w:val="28"/>
        </w:rPr>
        <w:t>/изъято/</w:t>
      </w:r>
      <w:r w:rsidR="00E45736">
        <w:rPr>
          <w:sz w:val="28"/>
          <w:szCs w:val="28"/>
        </w:rPr>
        <w:t xml:space="preserve"> </w:t>
      </w:r>
      <w:r>
        <w:rPr>
          <w:sz w:val="28"/>
          <w:szCs w:val="28"/>
        </w:rPr>
        <w:t>от 11.01.2021 года;</w:t>
      </w: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ответчика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Янчевского</w:t>
      </w:r>
      <w:r>
        <w:rPr>
          <w:sz w:val="28"/>
          <w:szCs w:val="28"/>
        </w:rPr>
        <w:t xml:space="preserve"> Д.В., </w:t>
      </w: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при секретаре</w:t>
      </w:r>
      <w:r w:rsidR="00763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Скибиной</w:t>
      </w:r>
      <w:r>
        <w:rPr>
          <w:sz w:val="28"/>
          <w:szCs w:val="28"/>
        </w:rPr>
        <w:t xml:space="preserve"> А.А., </w:t>
      </w: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Крыма», в лице Керченского филиала к </w:t>
      </w:r>
      <w:r>
        <w:rPr>
          <w:sz w:val="28"/>
          <w:szCs w:val="28"/>
        </w:rPr>
        <w:t>Янчевскому</w:t>
      </w:r>
      <w:r>
        <w:rPr>
          <w:sz w:val="28"/>
          <w:szCs w:val="28"/>
        </w:rPr>
        <w:t xml:space="preserve"> </w:t>
      </w:r>
      <w:r w:rsidR="00E45736">
        <w:rPr>
          <w:sz w:val="28"/>
          <w:szCs w:val="28"/>
        </w:rPr>
        <w:t>Д.В.</w:t>
      </w:r>
      <w:r>
        <w:rPr>
          <w:sz w:val="28"/>
          <w:szCs w:val="28"/>
        </w:rPr>
        <w:t xml:space="preserve"> и Гнатовской </w:t>
      </w:r>
      <w:r w:rsidR="00E45736">
        <w:rPr>
          <w:sz w:val="28"/>
          <w:szCs w:val="28"/>
        </w:rPr>
        <w:t xml:space="preserve">В.В. </w:t>
      </w:r>
      <w:r>
        <w:rPr>
          <w:sz w:val="28"/>
          <w:szCs w:val="28"/>
        </w:rPr>
        <w:t>о взыскании задолженности за оказанные услуги по водоснабжению и водоотведению,</w:t>
      </w:r>
    </w:p>
    <w:p w:rsidR="003B6437" w:rsidRPr="00252ECD" w:rsidP="003B6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6437" w:rsidRPr="00252ECD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На основании </w:t>
      </w:r>
      <w:r w:rsidRPr="00252ECD">
        <w:rPr>
          <w:sz w:val="28"/>
          <w:szCs w:val="28"/>
        </w:rPr>
        <w:t>изложенного</w:t>
      </w:r>
      <w:r w:rsidRPr="00252ECD">
        <w:rPr>
          <w:sz w:val="28"/>
          <w:szCs w:val="28"/>
        </w:rPr>
        <w:t xml:space="preserve"> и руководствуясь ст.ст. ст. ст. 194-197</w:t>
      </w:r>
      <w:r>
        <w:rPr>
          <w:sz w:val="28"/>
          <w:szCs w:val="28"/>
        </w:rPr>
        <w:t>, 199</w:t>
      </w:r>
      <w:r w:rsidRPr="00252ECD">
        <w:rPr>
          <w:sz w:val="28"/>
          <w:szCs w:val="28"/>
        </w:rPr>
        <w:t xml:space="preserve"> ГПК РФ, </w:t>
      </w:r>
      <w:r>
        <w:rPr>
          <w:sz w:val="28"/>
          <w:szCs w:val="28"/>
        </w:rPr>
        <w:t>мировой судья,</w:t>
      </w:r>
    </w:p>
    <w:p w:rsidR="003B6437" w:rsidRPr="00252ECD" w:rsidP="003B6437">
      <w:pPr>
        <w:jc w:val="center"/>
        <w:rPr>
          <w:b/>
          <w:bCs/>
          <w:sz w:val="28"/>
          <w:szCs w:val="28"/>
        </w:rPr>
      </w:pPr>
    </w:p>
    <w:p w:rsidR="003B6437" w:rsidRPr="00252ECD" w:rsidP="003B6437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3B6437" w:rsidRPr="00252ECD" w:rsidP="003B6437">
      <w:pPr>
        <w:jc w:val="center"/>
        <w:rPr>
          <w:b/>
          <w:sz w:val="28"/>
          <w:szCs w:val="28"/>
        </w:rPr>
      </w:pPr>
    </w:p>
    <w:p w:rsidR="003B6437" w:rsidRPr="00252ECD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Удовлетворить заявленные исковые требования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Крыма», частично. </w:t>
      </w:r>
      <w:r w:rsidRPr="00252ECD">
        <w:rPr>
          <w:sz w:val="28"/>
          <w:szCs w:val="28"/>
        </w:rPr>
        <w:t xml:space="preserve"> </w:t>
      </w:r>
    </w:p>
    <w:p w:rsidR="003B6437" w:rsidP="003B6437">
      <w:pPr>
        <w:ind w:firstLine="708"/>
        <w:jc w:val="both"/>
        <w:rPr>
          <w:sz w:val="28"/>
          <w:szCs w:val="28"/>
        </w:rPr>
      </w:pP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в пользу Государственного унитарного предприятия Республики Крым «Вода Крыма», в лице Керченского филиала</w:t>
      </w:r>
      <w:r w:rsidRPr="00252ECD">
        <w:rPr>
          <w:sz w:val="28"/>
          <w:szCs w:val="28"/>
        </w:rPr>
        <w:t xml:space="preserve"> сумму </w:t>
      </w:r>
      <w:r>
        <w:rPr>
          <w:sz w:val="28"/>
          <w:szCs w:val="28"/>
        </w:rPr>
        <w:t xml:space="preserve">задолженности за оказанные услуги по водоснабжению и водоотведению, </w:t>
      </w:r>
      <w:r w:rsidRPr="00252ECD">
        <w:rPr>
          <w:sz w:val="28"/>
          <w:szCs w:val="28"/>
        </w:rPr>
        <w:t xml:space="preserve">за период </w:t>
      </w:r>
      <w:r>
        <w:rPr>
          <w:sz w:val="28"/>
          <w:szCs w:val="28"/>
        </w:rPr>
        <w:t>с 01.08.2017 года по 30.06.2018 года</w:t>
      </w:r>
      <w:r w:rsidR="006D35C2">
        <w:rPr>
          <w:sz w:val="28"/>
          <w:szCs w:val="28"/>
        </w:rPr>
        <w:t>, пропорционально долей в праве собственности на недвижимое имущество</w:t>
      </w:r>
      <w:r>
        <w:rPr>
          <w:sz w:val="28"/>
          <w:szCs w:val="28"/>
        </w:rPr>
        <w:t>:</w:t>
      </w:r>
    </w:p>
    <w:p w:rsidR="003B6437" w:rsidP="003B6437">
      <w:pPr>
        <w:ind w:firstLine="708"/>
        <w:jc w:val="both"/>
        <w:rPr>
          <w:sz w:val="28"/>
          <w:szCs w:val="28"/>
        </w:rPr>
      </w:pPr>
    </w:p>
    <w:p w:rsidR="003B6437" w:rsidP="003B6437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</w:t>
      </w:r>
      <w:r>
        <w:rPr>
          <w:sz w:val="28"/>
          <w:szCs w:val="28"/>
        </w:rPr>
        <w:t>Янчевского</w:t>
      </w:r>
      <w:r>
        <w:rPr>
          <w:sz w:val="28"/>
          <w:szCs w:val="28"/>
        </w:rPr>
        <w:t xml:space="preserve"> </w:t>
      </w:r>
      <w:r w:rsidR="00E45736">
        <w:rPr>
          <w:sz w:val="28"/>
          <w:szCs w:val="28"/>
        </w:rPr>
        <w:t>Д.В.</w:t>
      </w:r>
      <w:r>
        <w:rPr>
          <w:sz w:val="28"/>
          <w:szCs w:val="28"/>
        </w:rPr>
        <w:t xml:space="preserve">, в размере 3210,72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;  (три тысячи двести десять рублей семьдесят две копейки); сумму государственной пошлины в размере 200,00 руб. (двести рублей 00 копеек);</w:t>
      </w:r>
    </w:p>
    <w:p w:rsidR="003B6437" w:rsidP="003B6437">
      <w:pPr>
        <w:ind w:firstLine="708"/>
        <w:jc w:val="both"/>
        <w:rPr>
          <w:sz w:val="28"/>
          <w:szCs w:val="28"/>
        </w:rPr>
      </w:pPr>
    </w:p>
    <w:p w:rsidR="003B6437" w:rsidP="003B6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Гнатовской </w:t>
      </w:r>
      <w:r w:rsidR="00E45736">
        <w:rPr>
          <w:sz w:val="28"/>
          <w:szCs w:val="28"/>
        </w:rPr>
        <w:t>В.В.</w:t>
      </w:r>
      <w:r>
        <w:rPr>
          <w:sz w:val="28"/>
          <w:szCs w:val="28"/>
        </w:rPr>
        <w:t xml:space="preserve">, в размере 3210,72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;  (три тысячи двести десять рублей семьдесят две копейки); сумму государственной пошлины в размере 200,00 руб. (двести рублей 00 копеек);</w:t>
      </w:r>
    </w:p>
    <w:p w:rsidR="003B6437" w:rsidP="003B6437">
      <w:pPr>
        <w:ind w:firstLine="708"/>
        <w:jc w:val="both"/>
        <w:rPr>
          <w:sz w:val="28"/>
          <w:szCs w:val="28"/>
        </w:rPr>
      </w:pPr>
    </w:p>
    <w:p w:rsidR="003B6437" w:rsidP="003B64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3B6437" w:rsidP="003B64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6437" w:rsidRPr="00BB79C2" w:rsidP="003B64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 xml:space="preserve">аявления о составлении мотивированного решения суда, может быть </w:t>
      </w:r>
      <w:r w:rsidRPr="00BB79C2">
        <w:rPr>
          <w:sz w:val="28"/>
          <w:szCs w:val="28"/>
        </w:rPr>
        <w:t>подано:</w:t>
      </w:r>
    </w:p>
    <w:p w:rsidR="003B6437" w:rsidRPr="00BB79C2" w:rsidP="003B64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6437" w:rsidP="003B64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6437" w:rsidRPr="00252ECD" w:rsidP="003B6437">
      <w:pPr>
        <w:pStyle w:val="BodyText"/>
        <w:ind w:firstLine="540"/>
        <w:rPr>
          <w:sz w:val="28"/>
          <w:szCs w:val="28"/>
        </w:rPr>
      </w:pPr>
    </w:p>
    <w:p w:rsidR="003B6437" w:rsidP="003B6437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B6437" w:rsidP="003B6437">
      <w:pPr>
        <w:pStyle w:val="BodyText"/>
        <w:ind w:firstLine="540"/>
        <w:rPr>
          <w:sz w:val="28"/>
          <w:szCs w:val="28"/>
        </w:rPr>
      </w:pPr>
    </w:p>
    <w:p w:rsidR="003B6437" w:rsidRPr="00252ECD" w:rsidP="003B6437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</w:t>
      </w:r>
      <w:r w:rsidR="006D35C2">
        <w:rPr>
          <w:sz w:val="28"/>
          <w:szCs w:val="28"/>
        </w:rPr>
        <w:t>51</w:t>
      </w:r>
      <w:r w:rsidRPr="00252ECD">
        <w:rPr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3B6437" w:rsidRPr="00252ECD" w:rsidP="003B6437">
      <w:pPr>
        <w:spacing w:after="1"/>
        <w:rPr>
          <w:b/>
          <w:sz w:val="28"/>
          <w:szCs w:val="28"/>
        </w:rPr>
      </w:pPr>
    </w:p>
    <w:p w:rsidR="00E45736" w:rsidRPr="00832C90" w:rsidP="00E4573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45736" w:rsidRPr="00832C90" w:rsidP="00E45736">
      <w:pPr>
        <w:contextualSpacing/>
      </w:pPr>
      <w:r w:rsidRPr="00832C90">
        <w:t>ДЕПЕРСОНИФИКАЦИЮ</w:t>
      </w:r>
    </w:p>
    <w:p w:rsidR="00E45736" w:rsidRPr="00832C90" w:rsidP="00E45736">
      <w:pPr>
        <w:contextualSpacing/>
      </w:pPr>
      <w:r w:rsidRPr="00832C90">
        <w:t>Лингвистический контроль</w:t>
      </w:r>
    </w:p>
    <w:p w:rsidR="00E45736" w:rsidRPr="00832C90" w:rsidP="00E45736">
      <w:pPr>
        <w:contextualSpacing/>
      </w:pPr>
      <w:r w:rsidRPr="00832C90">
        <w:t>произвел</w:t>
      </w:r>
    </w:p>
    <w:p w:rsidR="00E45736" w:rsidRPr="00832C90" w:rsidP="00E45736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E45736" w:rsidRPr="00832C90" w:rsidP="00E45736">
      <w:pPr>
        <w:contextualSpacing/>
      </w:pPr>
    </w:p>
    <w:p w:rsidR="00E45736" w:rsidRPr="00832C90" w:rsidP="00E45736">
      <w:pPr>
        <w:contextualSpacing/>
      </w:pPr>
      <w:r w:rsidRPr="00832C90">
        <w:t>СОГЛАСОВАНО</w:t>
      </w:r>
    </w:p>
    <w:p w:rsidR="00E45736" w:rsidRPr="00832C90" w:rsidP="00E45736">
      <w:pPr>
        <w:contextualSpacing/>
      </w:pPr>
    </w:p>
    <w:p w:rsidR="00E45736" w:rsidRPr="00832C90" w:rsidP="00E45736">
      <w:pPr>
        <w:contextualSpacing/>
      </w:pPr>
      <w:r w:rsidRPr="00832C90">
        <w:t>Судья_________ С.С. Урюпина</w:t>
      </w:r>
    </w:p>
    <w:p w:rsidR="00E45736" w:rsidRPr="00832C90" w:rsidP="00E45736">
      <w:pPr>
        <w:contextualSpacing/>
      </w:pPr>
    </w:p>
    <w:p w:rsidR="00E45736" w:rsidP="00E45736">
      <w:pPr>
        <w:contextualSpacing/>
      </w:pPr>
      <w:r>
        <w:t>29.06.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3B6437" w:rsidRPr="00252ECD" w:rsidP="003B6437">
      <w:pPr>
        <w:spacing w:after="1"/>
        <w:rPr>
          <w:b/>
          <w:sz w:val="28"/>
          <w:szCs w:val="28"/>
        </w:rPr>
      </w:pPr>
    </w:p>
    <w:p w:rsidR="003B6437" w:rsidP="003B6437"/>
    <w:p w:rsidR="003B6437" w:rsidP="003B6437"/>
    <w:p w:rsidR="003B6437" w:rsidP="003B6437"/>
    <w:p w:rsidR="0080180A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437"/>
    <w:rsid w:val="000266C5"/>
    <w:rsid w:val="00252ECD"/>
    <w:rsid w:val="003B6437"/>
    <w:rsid w:val="005470E6"/>
    <w:rsid w:val="006C2962"/>
    <w:rsid w:val="006D35C2"/>
    <w:rsid w:val="007638BE"/>
    <w:rsid w:val="0080180A"/>
    <w:rsid w:val="00832C90"/>
    <w:rsid w:val="00BB79C2"/>
    <w:rsid w:val="00E45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B643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B64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3B643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B64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3B643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B64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