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3B65B0" w:rsidP="003B65B0">
      <w:pPr>
        <w:pStyle w:val="Title"/>
        <w:ind w:left="6372"/>
        <w:contextualSpacing/>
        <w:jc w:val="left"/>
        <w:rPr>
          <w:sz w:val="24"/>
          <w:szCs w:val="24"/>
        </w:rPr>
      </w:pPr>
      <w:r w:rsidRPr="003B65B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Дело № 2 – </w:t>
      </w:r>
      <w:r w:rsidRPr="001A5AC7">
        <w:rPr>
          <w:sz w:val="24"/>
          <w:szCs w:val="24"/>
        </w:rPr>
        <w:t>51</w:t>
      </w:r>
      <w:r w:rsidRPr="003B65B0">
        <w:rPr>
          <w:sz w:val="24"/>
          <w:szCs w:val="24"/>
        </w:rPr>
        <w:t>-</w:t>
      </w:r>
      <w:r w:rsidRPr="001A5AC7">
        <w:rPr>
          <w:sz w:val="24"/>
          <w:szCs w:val="24"/>
        </w:rPr>
        <w:t>386</w:t>
      </w:r>
      <w:r>
        <w:rPr>
          <w:sz w:val="24"/>
          <w:szCs w:val="24"/>
        </w:rPr>
        <w:t>/201</w:t>
      </w:r>
      <w:r w:rsidRPr="003B65B0">
        <w:rPr>
          <w:sz w:val="24"/>
          <w:szCs w:val="24"/>
        </w:rPr>
        <w:t>8</w:t>
      </w:r>
    </w:p>
    <w:p w:rsidR="003B65B0" w:rsidP="003B65B0">
      <w:pPr>
        <w:pStyle w:val="Title"/>
        <w:ind w:left="6372" w:firstLine="708"/>
        <w:contextualSpacing/>
        <w:rPr>
          <w:sz w:val="24"/>
          <w:szCs w:val="24"/>
        </w:rPr>
      </w:pPr>
    </w:p>
    <w:p w:rsidR="003B65B0" w:rsidP="003B65B0">
      <w:pPr>
        <w:pStyle w:val="Title"/>
        <w:contextualSpacing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3B65B0" w:rsidP="003B65B0">
      <w:pPr>
        <w:pStyle w:val="Title"/>
        <w:contextualSpacing/>
        <w:rPr>
          <w:sz w:val="24"/>
          <w:szCs w:val="24"/>
        </w:rPr>
      </w:pPr>
      <w:r>
        <w:rPr>
          <w:sz w:val="24"/>
          <w:szCs w:val="24"/>
        </w:rPr>
        <w:t>Именем Российской Федерации</w:t>
      </w:r>
    </w:p>
    <w:p w:rsidR="003B65B0" w:rsidRPr="007E13CC" w:rsidP="003B65B0">
      <w:pPr>
        <w:pStyle w:val="Title"/>
        <w:contextualSpacing/>
        <w:rPr>
          <w:sz w:val="24"/>
          <w:szCs w:val="24"/>
        </w:rPr>
      </w:pPr>
      <w:r w:rsidRPr="003B65B0">
        <w:rPr>
          <w:sz w:val="24"/>
          <w:szCs w:val="24"/>
        </w:rPr>
        <w:t>/</w:t>
      </w:r>
      <w:r>
        <w:rPr>
          <w:sz w:val="24"/>
          <w:szCs w:val="24"/>
        </w:rPr>
        <w:t>резолютивная часть/</w:t>
      </w:r>
    </w:p>
    <w:p w:rsidR="003B65B0" w:rsidP="003B65B0">
      <w:pPr>
        <w:pStyle w:val="Title"/>
        <w:contextualSpacing/>
        <w:jc w:val="both"/>
        <w:rPr>
          <w:b w:val="0"/>
          <w:sz w:val="24"/>
          <w:szCs w:val="24"/>
        </w:rPr>
      </w:pPr>
    </w:p>
    <w:p w:rsidR="003B65B0" w:rsidP="003B65B0">
      <w:pPr>
        <w:pStyle w:val="Title"/>
        <w:contextualSpacing/>
        <w:jc w:val="both"/>
        <w:rPr>
          <w:b w:val="0"/>
          <w:sz w:val="24"/>
          <w:szCs w:val="24"/>
        </w:rPr>
      </w:pPr>
      <w:r w:rsidRPr="001A5AC7">
        <w:rPr>
          <w:b w:val="0"/>
          <w:sz w:val="24"/>
          <w:szCs w:val="24"/>
        </w:rPr>
        <w:t>21</w:t>
      </w:r>
      <w:r>
        <w:rPr>
          <w:b w:val="0"/>
          <w:sz w:val="24"/>
          <w:szCs w:val="24"/>
        </w:rPr>
        <w:t xml:space="preserve"> сентября 2018 года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    г. Керчь</w:t>
      </w:r>
    </w:p>
    <w:p w:rsidR="003B65B0" w:rsidP="003B65B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65B0" w:rsidP="003B65B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3B65B0" w:rsidP="003B65B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отсутствие сторон,</w:t>
      </w:r>
    </w:p>
    <w:p w:rsidR="003B65B0" w:rsidP="003B65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секретаре – Кузнецовой И.А.,   </w:t>
      </w:r>
    </w:p>
    <w:p w:rsidR="003B65B0" w:rsidP="003B65B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 гражданское дело по иск</w:t>
      </w:r>
      <w:r>
        <w:rPr>
          <w:rFonts w:ascii="Times New Roman" w:hAnsi="Times New Roman" w:cs="Times New Roman"/>
          <w:sz w:val="24"/>
          <w:szCs w:val="24"/>
        </w:rPr>
        <w:t>у ООО</w:t>
      </w:r>
      <w:r>
        <w:rPr>
          <w:rFonts w:ascii="Times New Roman" w:hAnsi="Times New Roman" w:cs="Times New Roman"/>
          <w:sz w:val="24"/>
          <w:szCs w:val="24"/>
        </w:rPr>
        <w:t xml:space="preserve"> «АЕ ГРУПП» к </w:t>
      </w:r>
      <w:r>
        <w:rPr>
          <w:rFonts w:ascii="Times New Roman" w:hAnsi="Times New Roman" w:cs="Times New Roman"/>
          <w:sz w:val="24"/>
          <w:szCs w:val="24"/>
        </w:rPr>
        <w:t>Сливцовой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AC7">
        <w:rPr>
          <w:rFonts w:ascii="Times New Roman" w:hAnsi="Times New Roman" w:cs="Times New Roman"/>
          <w:sz w:val="24"/>
          <w:szCs w:val="24"/>
        </w:rPr>
        <w:t>Л.И.</w:t>
      </w:r>
      <w:r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займа, </w:t>
      </w:r>
    </w:p>
    <w:p w:rsidR="003B65B0" w:rsidRPr="009258FC" w:rsidP="003B65B0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8FC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6, 14, 23, 98;</w:t>
      </w:r>
      <w:r>
        <w:rPr>
          <w:rFonts w:ascii="Times New Roman" w:hAnsi="Times New Roman" w:cs="Times New Roman"/>
          <w:sz w:val="24"/>
          <w:szCs w:val="24"/>
        </w:rPr>
        <w:t xml:space="preserve"> ч.4 ст. 167; 194-199</w:t>
      </w:r>
      <w:r w:rsidRPr="009258FC">
        <w:rPr>
          <w:rFonts w:ascii="Times New Roman" w:hAnsi="Times New Roman" w:cs="Times New Roman"/>
          <w:sz w:val="24"/>
          <w:szCs w:val="24"/>
        </w:rPr>
        <w:t xml:space="preserve"> ГПК РФ, ст.ст. 309-310, 809-811, 819 ГК РФ, суд,</w:t>
      </w:r>
    </w:p>
    <w:p w:rsidR="003B65B0" w:rsidRPr="009258FC" w:rsidP="003B65B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B65B0" w:rsidRPr="009258FC" w:rsidP="003B65B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8FC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3B65B0" w:rsidRPr="009258FC" w:rsidP="003B65B0">
      <w:pPr>
        <w:contextualSpacing/>
        <w:rPr>
          <w:rFonts w:ascii="Times New Roman" w:hAnsi="Times New Roman" w:cs="Times New Roman"/>
          <w:sz w:val="24"/>
          <w:szCs w:val="24"/>
        </w:rPr>
      </w:pPr>
      <w:r w:rsidRPr="009258FC">
        <w:rPr>
          <w:rFonts w:ascii="Times New Roman" w:hAnsi="Times New Roman" w:cs="Times New Roman"/>
          <w:sz w:val="24"/>
          <w:szCs w:val="24"/>
        </w:rPr>
        <w:tab/>
      </w:r>
    </w:p>
    <w:p w:rsidR="003B65B0" w:rsidP="003B65B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8FC">
        <w:rPr>
          <w:rFonts w:ascii="Times New Roman" w:hAnsi="Times New Roman" w:cs="Times New Roman"/>
          <w:sz w:val="24"/>
          <w:szCs w:val="24"/>
        </w:rPr>
        <w:t xml:space="preserve">Удовлетворить заявленные исковые требования </w:t>
      </w:r>
      <w:r>
        <w:rPr>
          <w:rFonts w:ascii="Times New Roman" w:hAnsi="Times New Roman" w:cs="Times New Roman"/>
          <w:sz w:val="24"/>
          <w:szCs w:val="24"/>
        </w:rPr>
        <w:t>в полном объеме.</w:t>
      </w:r>
    </w:p>
    <w:p w:rsidR="003B65B0" w:rsidP="003B65B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65B0" w:rsidP="003B65B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6A">
        <w:rPr>
          <w:rFonts w:ascii="Times New Roman" w:hAnsi="Times New Roman" w:cs="Times New Roman"/>
          <w:sz w:val="24"/>
          <w:szCs w:val="24"/>
        </w:rPr>
        <w:t>Взыскать с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Сливцовой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AC7">
        <w:rPr>
          <w:rFonts w:ascii="Times New Roman" w:hAnsi="Times New Roman" w:cs="Times New Roman"/>
          <w:sz w:val="24"/>
          <w:szCs w:val="24"/>
        </w:rPr>
        <w:t>Л.И.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26A">
        <w:rPr>
          <w:rFonts w:ascii="Times New Roman" w:hAnsi="Times New Roman" w:cs="Times New Roman"/>
          <w:color w:val="000000"/>
          <w:sz w:val="24"/>
          <w:szCs w:val="24"/>
        </w:rPr>
        <w:t xml:space="preserve"> в польз</w:t>
      </w:r>
      <w:r w:rsidRPr="006E326A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ООО</w:t>
      </w:r>
      <w:r>
        <w:rPr>
          <w:rFonts w:ascii="Times New Roman" w:hAnsi="Times New Roman" w:cs="Times New Roman"/>
          <w:sz w:val="24"/>
          <w:szCs w:val="24"/>
        </w:rPr>
        <w:t xml:space="preserve"> «АЕ ГРУПП» задолженность по</w:t>
      </w:r>
      <w:r w:rsidRPr="007F7974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 </w:t>
      </w:r>
      <w:r>
        <w:rPr>
          <w:rFonts w:ascii="Times New Roman" w:hAnsi="Times New Roman" w:cs="Times New Roman"/>
          <w:color w:val="000000"/>
          <w:sz w:val="24"/>
          <w:szCs w:val="24"/>
        </w:rPr>
        <w:t>займа №</w:t>
      </w:r>
      <w:r w:rsidR="001A5AC7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28.09.2017 года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B65B0" w:rsidRPr="007F7974" w:rsidP="003B65B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6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сумму </w:t>
      </w:r>
      <w:r w:rsidRPr="006E326A">
        <w:rPr>
          <w:rFonts w:ascii="Times New Roman" w:hAnsi="Times New Roman" w:cs="Times New Roman"/>
          <w:color w:val="000000"/>
          <w:sz w:val="24"/>
          <w:szCs w:val="24"/>
        </w:rPr>
        <w:t>основно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6E326A">
        <w:rPr>
          <w:rFonts w:ascii="Times New Roman" w:hAnsi="Times New Roman" w:cs="Times New Roman"/>
          <w:color w:val="000000"/>
          <w:sz w:val="24"/>
          <w:szCs w:val="24"/>
        </w:rPr>
        <w:t xml:space="preserve"> долг</w:t>
      </w:r>
      <w:r>
        <w:rPr>
          <w:rFonts w:ascii="Times New Roman" w:hAnsi="Times New Roman" w:cs="Times New Roman"/>
          <w:color w:val="000000"/>
          <w:sz w:val="24"/>
          <w:szCs w:val="24"/>
        </w:rPr>
        <w:t>а в размере 19000,0 руб. (девятнадцать тысяч рублей);</w:t>
      </w:r>
    </w:p>
    <w:p w:rsidR="003B65B0" w:rsidP="003B65B0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26A">
        <w:rPr>
          <w:rFonts w:ascii="Times New Roman" w:hAnsi="Times New Roman" w:cs="Times New Roman"/>
          <w:color w:val="000000"/>
          <w:sz w:val="24"/>
          <w:szCs w:val="24"/>
        </w:rPr>
        <w:t xml:space="preserve">- проценты за пользование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займом за период с 29.10.2017 года по 10.05.2018 года в размере 26 000,0 руб. (двадцать шесть тысяч рублей);</w:t>
      </w:r>
    </w:p>
    <w:p w:rsidR="003B65B0" w:rsidP="003B65B0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26A">
        <w:rPr>
          <w:rFonts w:ascii="Times New Roman" w:hAnsi="Times New Roman" w:cs="Times New Roman"/>
          <w:color w:val="000000"/>
          <w:sz w:val="24"/>
          <w:szCs w:val="24"/>
        </w:rPr>
        <w:t>- расходы по оплате государственной пошлины при подаче иска в суд в размере 1</w:t>
      </w:r>
      <w:r w:rsidR="00731DDA">
        <w:rPr>
          <w:rFonts w:ascii="Times New Roman" w:hAnsi="Times New Roman" w:cs="Times New Roman"/>
          <w:color w:val="000000"/>
          <w:sz w:val="24"/>
          <w:szCs w:val="24"/>
        </w:rPr>
        <w:t>55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0,0 руб. (одна тысяча </w:t>
      </w:r>
      <w:r w:rsidR="00731DDA">
        <w:rPr>
          <w:rFonts w:ascii="Times New Roman" w:hAnsi="Times New Roman" w:cs="Times New Roman"/>
          <w:color w:val="000000"/>
          <w:sz w:val="24"/>
          <w:szCs w:val="24"/>
        </w:rPr>
        <w:t>пятьсот пятьдесят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E32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B65B0" w:rsidRPr="00DC6C9B" w:rsidP="003B65B0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6C9B">
        <w:rPr>
          <w:rFonts w:ascii="Times New Roman" w:hAnsi="Times New Roman" w:cs="Times New Roman"/>
          <w:color w:val="000000"/>
          <w:sz w:val="24"/>
          <w:szCs w:val="24"/>
        </w:rPr>
        <w:t xml:space="preserve">а всего взыскать: </w:t>
      </w:r>
      <w:r w:rsidR="00731DDA">
        <w:rPr>
          <w:rFonts w:ascii="Times New Roman" w:hAnsi="Times New Roman" w:cs="Times New Roman"/>
          <w:color w:val="000000"/>
          <w:sz w:val="24"/>
          <w:szCs w:val="24"/>
        </w:rPr>
        <w:t>46 550</w:t>
      </w:r>
      <w:r w:rsidRPr="00DC6C9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31DD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DC6C9B">
        <w:rPr>
          <w:rFonts w:ascii="Times New Roman" w:hAnsi="Times New Roman" w:cs="Times New Roman"/>
          <w:color w:val="000000"/>
          <w:sz w:val="24"/>
          <w:szCs w:val="24"/>
        </w:rPr>
        <w:t>0 руб. (</w:t>
      </w:r>
      <w:r w:rsidR="00731DDA">
        <w:rPr>
          <w:rFonts w:ascii="Times New Roman" w:hAnsi="Times New Roman" w:cs="Times New Roman"/>
          <w:color w:val="000000"/>
          <w:sz w:val="24"/>
          <w:szCs w:val="24"/>
        </w:rPr>
        <w:t>сорок шесть тысяч пятьсот пятьдесят рублей)</w:t>
      </w:r>
      <w:r w:rsidRPr="00DC6C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65B0" w:rsidP="003B65B0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65B0" w:rsidRPr="00DC6C9B" w:rsidP="003B65B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C9B">
        <w:rPr>
          <w:rFonts w:ascii="Times New Roman" w:hAnsi="Times New Roman" w:cs="Times New Roman"/>
          <w:sz w:val="24"/>
          <w:szCs w:val="24"/>
        </w:rPr>
        <w:t xml:space="preserve">Разъяснить </w:t>
      </w:r>
      <w:r>
        <w:rPr>
          <w:rFonts w:ascii="Times New Roman" w:hAnsi="Times New Roman" w:cs="Times New Roman"/>
          <w:sz w:val="24"/>
          <w:szCs w:val="24"/>
        </w:rPr>
        <w:t>сторонам</w:t>
      </w:r>
      <w:r w:rsidRPr="00DC6C9B">
        <w:rPr>
          <w:rFonts w:ascii="Times New Roman" w:hAnsi="Times New Roman" w:cs="Times New Roman"/>
          <w:sz w:val="24"/>
          <w:szCs w:val="24"/>
        </w:rPr>
        <w:t xml:space="preserve">, право на обращение с заявлением о составлении мотивированного решения суда, которое может быть подано </w:t>
      </w:r>
      <w:r>
        <w:rPr>
          <w:rFonts w:ascii="Times New Roman" w:hAnsi="Times New Roman" w:cs="Times New Roman"/>
          <w:sz w:val="24"/>
          <w:szCs w:val="24"/>
        </w:rPr>
        <w:t xml:space="preserve">лицами, присутствовавшими в судебном заседании </w:t>
      </w:r>
      <w:r w:rsidRPr="00DC6C9B"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</w:t>
      </w:r>
      <w:r>
        <w:rPr>
          <w:rFonts w:ascii="Times New Roman" w:hAnsi="Times New Roman" w:cs="Times New Roman"/>
          <w:sz w:val="24"/>
          <w:szCs w:val="24"/>
        </w:rPr>
        <w:t xml:space="preserve">; и не присутствовавшими, </w:t>
      </w:r>
      <w:r w:rsidRPr="00DC6C9B"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суда.</w:t>
      </w:r>
    </w:p>
    <w:p w:rsidR="003B65B0" w:rsidRPr="00DC6C9B" w:rsidP="003B65B0">
      <w:pPr>
        <w:pStyle w:val="BodyText"/>
        <w:ind w:firstLine="708"/>
        <w:contextualSpacing/>
        <w:rPr>
          <w:szCs w:val="24"/>
        </w:rPr>
      </w:pPr>
      <w:r w:rsidRPr="00DC6C9B">
        <w:rPr>
          <w:szCs w:val="24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</w:t>
      </w:r>
      <w:r w:rsidR="00731DDA">
        <w:rPr>
          <w:szCs w:val="24"/>
        </w:rPr>
        <w:t>51</w:t>
      </w:r>
      <w:r w:rsidRPr="00DC6C9B">
        <w:rPr>
          <w:szCs w:val="24"/>
        </w:rPr>
        <w:t xml:space="preserve">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1A5AC7" w:rsidRPr="00832C90" w:rsidP="001A5AC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1A5AC7" w:rsidRPr="00832C90" w:rsidP="001A5AC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1A5AC7" w:rsidRPr="00832C90" w:rsidP="001A5AC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1A5AC7" w:rsidRPr="00832C90" w:rsidP="001A5AC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1A5AC7" w:rsidRPr="00832C90" w:rsidP="001A5AC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 w:rsidRPr="00832C90">
        <w:rPr>
          <w:rFonts w:ascii="Times New Roman" w:hAnsi="Times New Roman" w:cs="Times New Roman"/>
        </w:rPr>
        <w:t>Науменко</w:t>
      </w:r>
    </w:p>
    <w:p w:rsidR="001A5AC7" w:rsidRPr="00832C90" w:rsidP="001A5AC7">
      <w:pPr>
        <w:spacing w:line="240" w:lineRule="auto"/>
        <w:contextualSpacing/>
        <w:rPr>
          <w:rFonts w:ascii="Times New Roman" w:hAnsi="Times New Roman" w:cs="Times New Roman"/>
        </w:rPr>
      </w:pPr>
    </w:p>
    <w:p w:rsidR="001A5AC7" w:rsidRPr="00832C90" w:rsidP="001A5AC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1A5AC7" w:rsidRPr="00832C90" w:rsidP="001A5AC7">
      <w:pPr>
        <w:spacing w:line="240" w:lineRule="auto"/>
        <w:contextualSpacing/>
        <w:rPr>
          <w:rFonts w:ascii="Times New Roman" w:hAnsi="Times New Roman" w:cs="Times New Roman"/>
        </w:rPr>
      </w:pPr>
    </w:p>
    <w:p w:rsidR="001A5AC7" w:rsidRPr="00832C90" w:rsidP="001A5AC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1A5AC7" w:rsidRPr="00832C90" w:rsidP="001A5AC7">
      <w:pPr>
        <w:spacing w:line="240" w:lineRule="auto"/>
        <w:contextualSpacing/>
        <w:rPr>
          <w:rFonts w:ascii="Times New Roman" w:hAnsi="Times New Roman" w:cs="Times New Roman"/>
        </w:rPr>
      </w:pPr>
    </w:p>
    <w:p w:rsidR="001A5AC7" w:rsidP="001A5AC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30</w:t>
      </w:r>
      <w:r w:rsidRPr="00832C90">
        <w:rPr>
          <w:rFonts w:ascii="Times New Roman" w:hAnsi="Times New Roman" w:cs="Times New Roman"/>
        </w:rPr>
        <w:t xml:space="preserve">_» </w:t>
      </w:r>
      <w:r w:rsidRPr="00832C9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октября</w:t>
      </w:r>
      <w:r w:rsidRPr="00832C90">
        <w:rPr>
          <w:rFonts w:ascii="Times New Roman" w:hAnsi="Times New Roman" w:cs="Times New Roman"/>
        </w:rPr>
        <w:t>_ 2018 г.</w:t>
      </w:r>
    </w:p>
    <w:sectPr w:rsidSect="001A5A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5B0"/>
    <w:rsid w:val="00111C4D"/>
    <w:rsid w:val="001A5AC7"/>
    <w:rsid w:val="003B65B0"/>
    <w:rsid w:val="006E326A"/>
    <w:rsid w:val="00731DDA"/>
    <w:rsid w:val="007E13CC"/>
    <w:rsid w:val="007F7974"/>
    <w:rsid w:val="00832C90"/>
    <w:rsid w:val="0090153B"/>
    <w:rsid w:val="009258FC"/>
    <w:rsid w:val="00DC6C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B65B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3B65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3B65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3B65B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