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3C15" w:rsidRPr="000E5DE1" w:rsidP="00EA3C15">
      <w:pPr>
        <w:pStyle w:val="Title"/>
        <w:ind w:left="6372"/>
        <w:jc w:val="left"/>
        <w:rPr>
          <w:sz w:val="22"/>
          <w:szCs w:val="22"/>
        </w:rPr>
      </w:pPr>
      <w:r w:rsidRPr="00A049E1">
        <w:rPr>
          <w:sz w:val="22"/>
          <w:szCs w:val="22"/>
        </w:rPr>
        <w:t xml:space="preserve">        </w:t>
      </w:r>
      <w:r w:rsidRPr="000E5DE1">
        <w:rPr>
          <w:sz w:val="22"/>
          <w:szCs w:val="22"/>
        </w:rPr>
        <w:t>Дело № 2 – 51-</w:t>
      </w:r>
      <w:r w:rsidRPr="00A049E1">
        <w:rPr>
          <w:sz w:val="22"/>
          <w:szCs w:val="22"/>
        </w:rPr>
        <w:t>458</w:t>
      </w:r>
      <w:r w:rsidRPr="000E5DE1">
        <w:rPr>
          <w:sz w:val="22"/>
          <w:szCs w:val="22"/>
        </w:rPr>
        <w:t>/201</w:t>
      </w:r>
      <w:r w:rsidRPr="00A049E1">
        <w:rPr>
          <w:sz w:val="22"/>
          <w:szCs w:val="22"/>
        </w:rPr>
        <w:t>9</w:t>
      </w:r>
    </w:p>
    <w:p w:rsidR="00EA3C15" w:rsidRPr="000E5DE1" w:rsidP="00EA3C15">
      <w:pPr>
        <w:pStyle w:val="Title"/>
        <w:ind w:left="6372"/>
        <w:jc w:val="left"/>
        <w:rPr>
          <w:sz w:val="22"/>
          <w:szCs w:val="22"/>
        </w:rPr>
      </w:pPr>
    </w:p>
    <w:p w:rsidR="00EA3C15" w:rsidRPr="000E5DE1" w:rsidP="00EA3C15">
      <w:pPr>
        <w:pStyle w:val="Title"/>
        <w:rPr>
          <w:sz w:val="22"/>
          <w:szCs w:val="22"/>
        </w:rPr>
      </w:pPr>
      <w:r w:rsidRPr="000E5DE1">
        <w:rPr>
          <w:sz w:val="22"/>
          <w:szCs w:val="22"/>
        </w:rPr>
        <w:t>РЕШЕНИЕ</w:t>
      </w:r>
    </w:p>
    <w:p w:rsidR="00EA3C15" w:rsidRPr="000E5DE1" w:rsidP="00EA3C15">
      <w:pPr>
        <w:pStyle w:val="Heading2"/>
        <w:rPr>
          <w:szCs w:val="22"/>
        </w:rPr>
      </w:pPr>
      <w:r w:rsidRPr="000E5DE1">
        <w:rPr>
          <w:szCs w:val="22"/>
        </w:rPr>
        <w:t>Именем Российской Федерации</w:t>
      </w:r>
    </w:p>
    <w:p w:rsidR="00EA3C15" w:rsidRPr="000E5DE1" w:rsidP="00EA3C15">
      <w:pPr>
        <w:jc w:val="center"/>
        <w:rPr>
          <w:b/>
          <w:sz w:val="22"/>
          <w:szCs w:val="22"/>
        </w:rPr>
      </w:pPr>
      <w:r w:rsidRPr="000E5DE1">
        <w:rPr>
          <w:b/>
          <w:sz w:val="22"/>
          <w:szCs w:val="22"/>
        </w:rPr>
        <w:t>(резолютивная часть)</w:t>
      </w:r>
    </w:p>
    <w:p w:rsidR="00EA3C15" w:rsidRPr="000E5DE1" w:rsidP="00EA3C15">
      <w:pPr>
        <w:jc w:val="center"/>
        <w:rPr>
          <w:b/>
          <w:sz w:val="22"/>
          <w:szCs w:val="22"/>
        </w:rPr>
      </w:pPr>
    </w:p>
    <w:p w:rsidR="00EA3C15" w:rsidRPr="000E5DE1" w:rsidP="00EA3C15">
      <w:pPr>
        <w:ind w:left="708" w:hanging="708"/>
        <w:jc w:val="both"/>
        <w:rPr>
          <w:sz w:val="22"/>
          <w:szCs w:val="22"/>
        </w:rPr>
      </w:pPr>
      <w:r w:rsidRPr="00A049E1">
        <w:rPr>
          <w:sz w:val="22"/>
          <w:szCs w:val="22"/>
        </w:rPr>
        <w:t xml:space="preserve">9 </w:t>
      </w:r>
      <w:r w:rsidRPr="000E5DE1">
        <w:rPr>
          <w:sz w:val="22"/>
          <w:szCs w:val="22"/>
        </w:rPr>
        <w:t>сентября 2019 года</w:t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  <w:t xml:space="preserve">                </w:t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  <w:t xml:space="preserve">г. Керчь </w:t>
      </w:r>
    </w:p>
    <w:p w:rsidR="00EA3C15" w:rsidRPr="000E5DE1" w:rsidP="00EA3C15">
      <w:pPr>
        <w:ind w:left="708" w:hanging="708"/>
        <w:jc w:val="both"/>
        <w:rPr>
          <w:sz w:val="22"/>
          <w:szCs w:val="22"/>
        </w:rPr>
      </w:pP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с участием лиц: </w:t>
      </w: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>ответчика – Ватлецова Е.Е.,</w:t>
      </w: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>при секретаре  - Кузнецовой А.А.,</w:t>
      </w:r>
    </w:p>
    <w:p w:rsidR="00EA3C15" w:rsidRPr="000E5DE1" w:rsidP="00EA3C15">
      <w:pPr>
        <w:ind w:firstLine="708"/>
        <w:jc w:val="both"/>
        <w:rPr>
          <w:bCs/>
          <w:sz w:val="22"/>
          <w:szCs w:val="22"/>
        </w:rPr>
      </w:pPr>
      <w:r w:rsidRPr="000E5DE1">
        <w:rPr>
          <w:sz w:val="22"/>
          <w:szCs w:val="22"/>
        </w:rPr>
        <w:t xml:space="preserve">рассмотрев в открытом судебном заседании гражданское дело по иску ООО «Мостсервис» к Ватлецову </w:t>
      </w:r>
      <w:r w:rsidR="009C2104">
        <w:rPr>
          <w:sz w:val="22"/>
          <w:szCs w:val="22"/>
        </w:rPr>
        <w:t>Е.Е.</w:t>
      </w:r>
      <w:r w:rsidRPr="000E5DE1">
        <w:rPr>
          <w:sz w:val="22"/>
          <w:szCs w:val="22"/>
        </w:rPr>
        <w:t xml:space="preserve"> о взыскании задолженности по оплате стоимости перемещения задержанного транспортного средства на территории специализированной стоянки,   </w:t>
      </w:r>
    </w:p>
    <w:p w:rsidR="00EA3C15" w:rsidRPr="000E5DE1" w:rsidP="00EA3C15">
      <w:pPr>
        <w:ind w:firstLine="708"/>
        <w:jc w:val="both"/>
        <w:rPr>
          <w:sz w:val="22"/>
          <w:szCs w:val="22"/>
        </w:rPr>
      </w:pP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>На основании изложенного и руководствуясь ст.ст. 6, 14, 23, 56, 98; ст. ст. 194-199,  ГПК РФ, ч.1 ст. 196, ст.ст. 309-310, ст.6 Закона Республики Крым от 30.10.2015 года № 160-ЗРК/2015 «О порядке перемещения транспортных средств на специализированную стоянку, их хранении, оплаты, расходов на перемещение и хранение</w:t>
      </w:r>
      <w:r w:rsidRPr="000E5DE1" w:rsidR="00152E71">
        <w:rPr>
          <w:sz w:val="22"/>
          <w:szCs w:val="22"/>
        </w:rPr>
        <w:t>, возврата транспортных средств», мировой судья</w:t>
      </w:r>
      <w:r w:rsidRPr="000E5DE1">
        <w:rPr>
          <w:sz w:val="22"/>
          <w:szCs w:val="22"/>
        </w:rPr>
        <w:t>,</w:t>
      </w:r>
    </w:p>
    <w:p w:rsidR="00EA3C15" w:rsidRPr="000E5DE1" w:rsidP="00EA3C15">
      <w:pPr>
        <w:pStyle w:val="BodyText"/>
        <w:ind w:firstLine="709"/>
        <w:rPr>
          <w:sz w:val="22"/>
          <w:szCs w:val="22"/>
        </w:rPr>
      </w:pPr>
    </w:p>
    <w:p w:rsidR="00EA3C15" w:rsidRPr="000E5DE1" w:rsidP="00EA3C15">
      <w:pPr>
        <w:jc w:val="center"/>
        <w:rPr>
          <w:b/>
          <w:bCs/>
          <w:sz w:val="22"/>
          <w:szCs w:val="22"/>
        </w:rPr>
      </w:pPr>
      <w:r w:rsidRPr="000E5DE1">
        <w:rPr>
          <w:b/>
          <w:bCs/>
          <w:sz w:val="22"/>
          <w:szCs w:val="22"/>
        </w:rPr>
        <w:t>Р Е Ш И Л :</w:t>
      </w:r>
    </w:p>
    <w:p w:rsidR="00EA3C15" w:rsidRPr="000E5DE1" w:rsidP="00EA3C15">
      <w:pPr>
        <w:jc w:val="center"/>
        <w:rPr>
          <w:b/>
          <w:sz w:val="22"/>
          <w:szCs w:val="22"/>
        </w:rPr>
      </w:pP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Удовлетворить заявленные исковые требования ООО </w:t>
      </w:r>
      <w:r w:rsidRPr="000E5DE1" w:rsidR="00152E71">
        <w:rPr>
          <w:sz w:val="22"/>
          <w:szCs w:val="22"/>
        </w:rPr>
        <w:t xml:space="preserve">«Мостсервис» </w:t>
      </w:r>
      <w:r w:rsidRPr="000E5DE1">
        <w:rPr>
          <w:sz w:val="22"/>
          <w:szCs w:val="22"/>
        </w:rPr>
        <w:t xml:space="preserve">в полном объеме. </w:t>
      </w:r>
    </w:p>
    <w:p w:rsidR="00EA3C15" w:rsidRPr="000E5DE1" w:rsidP="00EA3C15">
      <w:pPr>
        <w:ind w:firstLine="708"/>
        <w:jc w:val="both"/>
        <w:rPr>
          <w:sz w:val="22"/>
          <w:szCs w:val="22"/>
        </w:rPr>
      </w:pP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Взыскать с </w:t>
      </w:r>
      <w:r w:rsidRPr="000E5DE1" w:rsidR="00152E71">
        <w:rPr>
          <w:sz w:val="22"/>
          <w:szCs w:val="22"/>
        </w:rPr>
        <w:t xml:space="preserve">Ватлецова </w:t>
      </w:r>
      <w:r w:rsidR="009C2104">
        <w:rPr>
          <w:sz w:val="22"/>
          <w:szCs w:val="22"/>
        </w:rPr>
        <w:t>Е.Е.</w:t>
      </w:r>
      <w:r w:rsidRPr="000E5DE1" w:rsidR="00152E71">
        <w:rPr>
          <w:sz w:val="22"/>
          <w:szCs w:val="22"/>
        </w:rPr>
        <w:t xml:space="preserve"> </w:t>
      </w:r>
      <w:r w:rsidRPr="000E5DE1">
        <w:rPr>
          <w:sz w:val="22"/>
          <w:szCs w:val="22"/>
        </w:rPr>
        <w:t xml:space="preserve">в пользу ООО </w:t>
      </w:r>
      <w:r w:rsidRPr="000E5DE1" w:rsidR="00152E71">
        <w:rPr>
          <w:sz w:val="22"/>
          <w:szCs w:val="22"/>
        </w:rPr>
        <w:t>«Мостсервис»</w:t>
      </w:r>
      <w:r w:rsidRPr="000E5DE1">
        <w:rPr>
          <w:sz w:val="22"/>
          <w:szCs w:val="22"/>
        </w:rPr>
        <w:t>:</w:t>
      </w: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- </w:t>
      </w:r>
      <w:r w:rsidRPr="000E5DE1" w:rsidR="00152E71">
        <w:rPr>
          <w:sz w:val="22"/>
          <w:szCs w:val="22"/>
        </w:rPr>
        <w:t xml:space="preserve">стоимость перемещения задержанного транспортного средства на территории специализированной стоянки в размере </w:t>
      </w:r>
      <w:r w:rsidR="009C2104">
        <w:rPr>
          <w:sz w:val="22"/>
          <w:szCs w:val="22"/>
        </w:rPr>
        <w:t>/изъято/</w:t>
      </w:r>
      <w:r w:rsidRPr="000E5DE1" w:rsidR="00152E71">
        <w:rPr>
          <w:sz w:val="22"/>
          <w:szCs w:val="22"/>
        </w:rPr>
        <w:t>руб.</w:t>
      </w:r>
      <w:r w:rsidRPr="000E5DE1">
        <w:rPr>
          <w:sz w:val="22"/>
          <w:szCs w:val="22"/>
        </w:rPr>
        <w:t>;</w:t>
      </w:r>
    </w:p>
    <w:p w:rsidR="00152E71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- расходы по оплате государственной пошлины в размере </w:t>
      </w:r>
      <w:r w:rsidR="009C2104">
        <w:rPr>
          <w:sz w:val="22"/>
          <w:szCs w:val="22"/>
        </w:rPr>
        <w:t>/изъято/</w:t>
      </w:r>
      <w:r w:rsidRPr="000E5DE1">
        <w:rPr>
          <w:sz w:val="22"/>
          <w:szCs w:val="22"/>
        </w:rPr>
        <w:t>руб</w:t>
      </w:r>
      <w:r w:rsidRPr="000E5DE1">
        <w:rPr>
          <w:sz w:val="22"/>
          <w:szCs w:val="22"/>
        </w:rPr>
        <w:t>.;</w:t>
      </w:r>
    </w:p>
    <w:p w:rsidR="00152E71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- расходы по оплате услуг представителя в размере </w:t>
      </w:r>
      <w:r w:rsidR="009C2104">
        <w:rPr>
          <w:sz w:val="22"/>
          <w:szCs w:val="22"/>
        </w:rPr>
        <w:t>/изъято/</w:t>
      </w:r>
      <w:r w:rsidRPr="000E5DE1">
        <w:rPr>
          <w:sz w:val="22"/>
          <w:szCs w:val="22"/>
        </w:rPr>
        <w:t xml:space="preserve"> руб.;</w:t>
      </w:r>
    </w:p>
    <w:p w:rsidR="00EA3C15" w:rsidRPr="000E5DE1" w:rsidP="00EA3C15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а всего взыскать </w:t>
      </w:r>
      <w:r w:rsidR="009C2104">
        <w:rPr>
          <w:sz w:val="22"/>
          <w:szCs w:val="22"/>
        </w:rPr>
        <w:t>/изъято/</w:t>
      </w:r>
      <w:r w:rsidRPr="000E5DE1" w:rsidR="00152E71">
        <w:rPr>
          <w:sz w:val="22"/>
          <w:szCs w:val="22"/>
        </w:rPr>
        <w:t>(</w:t>
      </w:r>
      <w:r w:rsidR="009C2104">
        <w:rPr>
          <w:sz w:val="22"/>
          <w:szCs w:val="22"/>
        </w:rPr>
        <w:t>/изъято/</w:t>
      </w:r>
      <w:r w:rsidRPr="000E5DE1" w:rsidR="00152E71">
        <w:rPr>
          <w:sz w:val="22"/>
          <w:szCs w:val="22"/>
        </w:rPr>
        <w:t>) рубля</w:t>
      </w:r>
      <w:r w:rsidRPr="000E5DE1">
        <w:rPr>
          <w:sz w:val="22"/>
          <w:szCs w:val="22"/>
        </w:rPr>
        <w:t xml:space="preserve"> </w:t>
      </w:r>
      <w:r w:rsidR="009C2104">
        <w:rPr>
          <w:sz w:val="22"/>
          <w:szCs w:val="22"/>
        </w:rPr>
        <w:t>/изъято/</w:t>
      </w:r>
      <w:r w:rsidRPr="000E5DE1" w:rsidR="00152E71">
        <w:rPr>
          <w:sz w:val="22"/>
          <w:szCs w:val="22"/>
        </w:rPr>
        <w:t xml:space="preserve"> копеек</w:t>
      </w:r>
      <w:r w:rsidRPr="000E5DE1">
        <w:rPr>
          <w:sz w:val="22"/>
          <w:szCs w:val="22"/>
        </w:rPr>
        <w:t xml:space="preserve">. </w:t>
      </w:r>
    </w:p>
    <w:p w:rsidR="00EA3C15" w:rsidRPr="000E5DE1" w:rsidP="00EA3C15">
      <w:pPr>
        <w:ind w:firstLine="708"/>
        <w:jc w:val="both"/>
        <w:rPr>
          <w:sz w:val="22"/>
          <w:szCs w:val="22"/>
        </w:rPr>
      </w:pPr>
    </w:p>
    <w:p w:rsidR="00FD64C8" w:rsidRPr="000E5DE1" w:rsidP="00FD64C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E5DE1">
        <w:rPr>
          <w:sz w:val="22"/>
          <w:szCs w:val="22"/>
        </w:rPr>
        <w:t>Разъяснить сторонам,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лицами, присутствовавшими в судебном заседании, и лицами, не присутствовавшими в судебном заседании, в течение пятнадцати  дней со дня объявления резолютивной части решения суда.</w:t>
      </w:r>
    </w:p>
    <w:p w:rsidR="00EA3C15" w:rsidRPr="000E5DE1" w:rsidP="00EA3C15">
      <w:pPr>
        <w:ind w:firstLine="540"/>
        <w:jc w:val="both"/>
        <w:rPr>
          <w:sz w:val="22"/>
          <w:szCs w:val="22"/>
        </w:rPr>
      </w:pPr>
    </w:p>
    <w:p w:rsidR="00EA3C15" w:rsidRPr="000E5DE1" w:rsidP="00EA3C15">
      <w:pPr>
        <w:ind w:firstLine="540"/>
        <w:jc w:val="both"/>
        <w:rPr>
          <w:sz w:val="22"/>
          <w:szCs w:val="22"/>
        </w:rPr>
      </w:pPr>
      <w:r w:rsidRPr="000E5DE1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C15" w:rsidRPr="000E5DE1" w:rsidP="00EA3C15">
      <w:pPr>
        <w:pStyle w:val="BodyText"/>
        <w:ind w:firstLine="540"/>
        <w:rPr>
          <w:sz w:val="22"/>
          <w:szCs w:val="22"/>
        </w:rPr>
      </w:pPr>
    </w:p>
    <w:p w:rsidR="00EA3C15" w:rsidRPr="000E5DE1" w:rsidP="00EA3C15">
      <w:pPr>
        <w:pStyle w:val="BodyText"/>
        <w:ind w:firstLine="540"/>
        <w:rPr>
          <w:sz w:val="22"/>
          <w:szCs w:val="22"/>
        </w:rPr>
      </w:pPr>
      <w:r w:rsidRPr="000E5DE1">
        <w:rPr>
          <w:sz w:val="22"/>
          <w:szCs w:val="22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C2104" w:rsidRPr="00832C90" w:rsidP="009C2104">
      <w:pPr>
        <w:contextualSpacing/>
      </w:pPr>
      <w:r w:rsidRPr="00832C90">
        <w:t>Мировой судья( подпись) С.С. Урюпина</w:t>
      </w:r>
    </w:p>
    <w:p w:rsidR="009C2104" w:rsidRPr="00832C90" w:rsidP="009C2104">
      <w:pPr>
        <w:contextualSpacing/>
      </w:pPr>
      <w:r w:rsidRPr="00832C90">
        <w:t>ДЕПЕРСОНИФИКАЦИЮ</w:t>
      </w:r>
    </w:p>
    <w:p w:rsidR="009C2104" w:rsidRPr="00832C90" w:rsidP="009C2104">
      <w:pPr>
        <w:contextualSpacing/>
      </w:pPr>
      <w:r w:rsidRPr="00832C90">
        <w:t>Лингвистический контроль</w:t>
      </w:r>
    </w:p>
    <w:p w:rsidR="009C2104" w:rsidRPr="00832C90" w:rsidP="009C2104">
      <w:pPr>
        <w:contextualSpacing/>
      </w:pPr>
      <w:r w:rsidRPr="00832C90">
        <w:t>произвел</w:t>
      </w:r>
    </w:p>
    <w:p w:rsidR="009C2104" w:rsidRPr="00832C90" w:rsidP="009C210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9C2104" w:rsidRPr="00832C90" w:rsidP="009C2104">
      <w:pPr>
        <w:contextualSpacing/>
      </w:pPr>
    </w:p>
    <w:p w:rsidR="009C2104" w:rsidRPr="00832C90" w:rsidP="009C2104">
      <w:pPr>
        <w:contextualSpacing/>
      </w:pPr>
      <w:r w:rsidRPr="00832C90">
        <w:t>СОГЛАСОВАНО</w:t>
      </w:r>
    </w:p>
    <w:p w:rsidR="009C2104" w:rsidRPr="00832C90" w:rsidP="009C2104">
      <w:pPr>
        <w:contextualSpacing/>
      </w:pPr>
    </w:p>
    <w:p w:rsidR="009C2104" w:rsidRPr="00832C90" w:rsidP="009C2104">
      <w:pPr>
        <w:contextualSpacing/>
      </w:pPr>
      <w:r w:rsidRPr="00832C90">
        <w:t>Судья_________ С.С. Урюпина</w:t>
      </w:r>
    </w:p>
    <w:p w:rsidR="009C2104" w:rsidRPr="00832C90" w:rsidP="009C2104">
      <w:pPr>
        <w:contextualSpacing/>
      </w:pPr>
    </w:p>
    <w:p w:rsidR="007B64EB" w:rsidP="009C2104">
      <w:pPr>
        <w:contextualSpacing/>
      </w:pPr>
      <w:r w:rsidRPr="00832C90">
        <w:t>«_</w:t>
      </w:r>
      <w:r>
        <w:t>09</w:t>
      </w:r>
      <w:r w:rsidRPr="00832C90">
        <w:t>__» __</w:t>
      </w:r>
      <w:r>
        <w:t>сентября</w:t>
      </w:r>
      <w:r w:rsidRPr="00832C90">
        <w:t>__ 201</w:t>
      </w:r>
      <w:r>
        <w:t>9</w:t>
      </w:r>
      <w:r w:rsidRPr="00832C90">
        <w:t xml:space="preserve"> г.</w:t>
      </w:r>
    </w:p>
    <w:sectPr w:rsidSect="009C2104">
      <w:footerReference w:type="default" r:id="rId4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564850"/>
      <w:docPartObj>
        <w:docPartGallery w:val="Page Numbers (Bottom of Page)"/>
        <w:docPartUnique/>
      </w:docPartObj>
    </w:sdtPr>
    <w:sdtContent>
      <w:p w:rsidR="00AA1644">
        <w:pPr>
          <w:pStyle w:val="Footer"/>
          <w:jc w:val="right"/>
        </w:pPr>
        <w:r>
          <w:fldChar w:fldCharType="begin"/>
        </w:r>
        <w:r w:rsidR="000E5DE1">
          <w:instrText xml:space="preserve"> PAGE   \* MERGEFORMAT </w:instrText>
        </w:r>
        <w:r>
          <w:fldChar w:fldCharType="separate"/>
        </w:r>
        <w:r w:rsidR="009C2104">
          <w:rPr>
            <w:noProof/>
          </w:rPr>
          <w:t>1</w:t>
        </w:r>
        <w:r>
          <w:fldChar w:fldCharType="end"/>
        </w:r>
      </w:p>
    </w:sdtContent>
  </w:sdt>
  <w:p w:rsidR="00AA164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C15"/>
    <w:rsid w:val="000E5DE1"/>
    <w:rsid w:val="00136ED3"/>
    <w:rsid w:val="00152E71"/>
    <w:rsid w:val="0049329E"/>
    <w:rsid w:val="0062476F"/>
    <w:rsid w:val="00670D3C"/>
    <w:rsid w:val="007B0F07"/>
    <w:rsid w:val="007B64EB"/>
    <w:rsid w:val="00832C90"/>
    <w:rsid w:val="009C2104"/>
    <w:rsid w:val="00A049E1"/>
    <w:rsid w:val="00AA1644"/>
    <w:rsid w:val="00EA3C15"/>
    <w:rsid w:val="00FD6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EA3C15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EA3C15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rsid w:val="00EA3C15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EA3C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EA3C1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3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EA3C15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EA3C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