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5193" w:rsidP="00795193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</w:rPr>
      </w:pPr>
    </w:p>
    <w:p w:rsidR="00795193" w:rsidP="0079519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Дело № 2 – </w:t>
      </w:r>
      <w:r w:rsidRPr="00795193">
        <w:rPr>
          <w:rFonts w:ascii="Times New Roman" w:hAnsi="Times New Roman"/>
        </w:rPr>
        <w:t xml:space="preserve">51- </w:t>
      </w:r>
      <w:r>
        <w:rPr>
          <w:rFonts w:ascii="Times New Roman" w:hAnsi="Times New Roman"/>
        </w:rPr>
        <w:t>493</w:t>
      </w:r>
      <w:r w:rsidRPr="00795193">
        <w:rPr>
          <w:rFonts w:ascii="Times New Roman" w:hAnsi="Times New Roman"/>
        </w:rPr>
        <w:t>/2019</w:t>
      </w:r>
    </w:p>
    <w:p w:rsidR="00795193" w:rsidP="00795193">
      <w:pPr>
        <w:jc w:val="right"/>
        <w:rPr>
          <w:rFonts w:ascii="Times New Roman" w:hAnsi="Times New Roman"/>
        </w:rPr>
      </w:pPr>
    </w:p>
    <w:p w:rsidR="00795193" w:rsidP="0079519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ЗАОЧНОЕ   РЕШЕНИЕ</w:t>
      </w:r>
    </w:p>
    <w:p w:rsidR="00795193" w:rsidP="0079519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Именем Российской Федерации</w:t>
      </w:r>
    </w:p>
    <w:p w:rsidR="00795193" w:rsidP="0079519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(резолютивная часть)</w:t>
      </w:r>
    </w:p>
    <w:p w:rsidR="00795193" w:rsidP="00795193">
      <w:pPr>
        <w:jc w:val="center"/>
        <w:rPr>
          <w:rFonts w:ascii="Times New Roman" w:hAnsi="Times New Roman"/>
        </w:rPr>
      </w:pPr>
    </w:p>
    <w:p w:rsidR="00795193" w:rsidP="00795193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«11» ноября 2019 года                                                                    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г. Керчь </w:t>
      </w:r>
    </w:p>
    <w:p w:rsidR="00795193" w:rsidP="00795193">
      <w:pPr>
        <w:ind w:firstLine="708"/>
        <w:jc w:val="both"/>
        <w:rPr>
          <w:rFonts w:ascii="Times New Roman" w:hAnsi="Times New Roman"/>
          <w:b w:val="0"/>
        </w:rPr>
      </w:pPr>
    </w:p>
    <w:p w:rsidR="00795193" w:rsidP="00795193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795193" w:rsidP="00795193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отсутствии сторон,</w:t>
      </w:r>
    </w:p>
    <w:p w:rsidR="00795193" w:rsidP="00795193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 секретаре – Кузнецовой А.А., </w:t>
      </w:r>
    </w:p>
    <w:p w:rsidR="00795193" w:rsidP="00795193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рассмотрев  в открытом судебном заседании гражданское дело по иску ПАО «</w:t>
      </w:r>
      <w:r>
        <w:rPr>
          <w:rFonts w:ascii="Times New Roman" w:hAnsi="Times New Roman"/>
          <w:b w:val="0"/>
        </w:rPr>
        <w:t>Росгосстрах</w:t>
      </w:r>
      <w:r>
        <w:rPr>
          <w:rFonts w:ascii="Times New Roman" w:hAnsi="Times New Roman"/>
          <w:b w:val="0"/>
        </w:rPr>
        <w:t xml:space="preserve">» </w:t>
      </w:r>
      <w:r>
        <w:rPr>
          <w:rFonts w:ascii="Times New Roman" w:hAnsi="Times New Roman"/>
          <w:b w:val="0"/>
        </w:rPr>
        <w:t>к</w:t>
      </w:r>
      <w:r>
        <w:rPr>
          <w:rFonts w:ascii="Times New Roman" w:hAnsi="Times New Roman"/>
          <w:b w:val="0"/>
        </w:rPr>
        <w:t xml:space="preserve"> Украинец </w:t>
      </w:r>
      <w:r w:rsidR="00FC0707">
        <w:rPr>
          <w:rFonts w:ascii="Times New Roman" w:hAnsi="Times New Roman"/>
          <w:b w:val="0"/>
        </w:rPr>
        <w:t>А.В.</w:t>
      </w:r>
      <w:r>
        <w:rPr>
          <w:rFonts w:ascii="Times New Roman" w:hAnsi="Times New Roman"/>
          <w:b w:val="0"/>
        </w:rPr>
        <w:t xml:space="preserve"> о возмещении ущерба в порядке регресса, </w:t>
      </w:r>
    </w:p>
    <w:p w:rsidR="00795193" w:rsidP="00795193">
      <w:pPr>
        <w:pStyle w:val="BodyText"/>
        <w:ind w:firstLine="708"/>
        <w:rPr>
          <w:szCs w:val="24"/>
        </w:rPr>
      </w:pPr>
    </w:p>
    <w:p w:rsidR="00795193" w:rsidRPr="00C07C92" w:rsidP="00795193">
      <w:pPr>
        <w:pStyle w:val="BodyText"/>
        <w:ind w:firstLine="708"/>
        <w:rPr>
          <w:rFonts w:ascii="Times New Roman" w:hAnsi="Times New Roman" w:cs="Times New Roman"/>
          <w:szCs w:val="24"/>
        </w:rPr>
      </w:pPr>
    </w:p>
    <w:p w:rsidR="00795193" w:rsidP="00795193">
      <w:pPr>
        <w:pStyle w:val="BodyText"/>
        <w:ind w:firstLine="708"/>
      </w:pPr>
      <w:r w:rsidRPr="00C07C92">
        <w:rPr>
          <w:rFonts w:ascii="Times New Roman" w:hAnsi="Times New Roman" w:cs="Times New Roman"/>
          <w:szCs w:val="24"/>
        </w:rPr>
        <w:t>На основании изложенного и руководствуясь</w:t>
      </w:r>
      <w:r w:rsidR="00B36832">
        <w:rPr>
          <w:rFonts w:ascii="Times New Roman" w:hAnsi="Times New Roman" w:cs="Times New Roman"/>
          <w:szCs w:val="24"/>
        </w:rPr>
        <w:t xml:space="preserve"> ч.3 ст. 199;</w:t>
      </w:r>
      <w:r w:rsidRPr="00C07C92">
        <w:rPr>
          <w:rFonts w:ascii="Times New Roman" w:hAnsi="Times New Roman" w:cs="Times New Roman"/>
          <w:szCs w:val="24"/>
        </w:rPr>
        <w:t xml:space="preserve"> ст. ст. </w:t>
      </w:r>
      <w:r w:rsidR="00B36832">
        <w:rPr>
          <w:rFonts w:ascii="Times New Roman" w:hAnsi="Times New Roman" w:cs="Times New Roman"/>
          <w:szCs w:val="24"/>
        </w:rPr>
        <w:t xml:space="preserve">233-236 </w:t>
      </w:r>
      <w:r w:rsidRPr="00C07C92">
        <w:rPr>
          <w:rFonts w:ascii="Times New Roman" w:hAnsi="Times New Roman" w:cs="Times New Roman"/>
          <w:szCs w:val="24"/>
        </w:rPr>
        <w:t xml:space="preserve">ГПК РФ; ст. ст.  15 ГК РФ; </w:t>
      </w:r>
      <w:r w:rsidR="00401020">
        <w:rPr>
          <w:rFonts w:ascii="Times New Roman" w:hAnsi="Times New Roman" w:cs="Times New Roman"/>
          <w:szCs w:val="24"/>
        </w:rPr>
        <w:t xml:space="preserve">ч.2 ст.11.1 и </w:t>
      </w:r>
      <w:r>
        <w:rPr>
          <w:rFonts w:ascii="Times New Roman" w:hAnsi="Times New Roman" w:cs="Times New Roman"/>
          <w:szCs w:val="24"/>
        </w:rPr>
        <w:t>пп</w:t>
      </w:r>
      <w:r>
        <w:rPr>
          <w:rFonts w:ascii="Times New Roman" w:hAnsi="Times New Roman" w:cs="Times New Roman"/>
          <w:szCs w:val="24"/>
        </w:rPr>
        <w:t xml:space="preserve">. «ж» п.1 </w:t>
      </w:r>
      <w:r w:rsidRPr="00C07C92">
        <w:rPr>
          <w:rFonts w:ascii="Times New Roman" w:hAnsi="Times New Roman" w:cs="Times New Roman"/>
          <w:szCs w:val="24"/>
        </w:rPr>
        <w:t>ст. 14 ФЗ № 40 – ФЗ «Об обязательном страховании гражданской ответственности владельцев транспортных средств</w:t>
      </w:r>
      <w:r>
        <w:rPr>
          <w:rFonts w:ascii="Times New Roman" w:hAnsi="Times New Roman" w:cs="Times New Roman"/>
          <w:szCs w:val="24"/>
        </w:rPr>
        <w:t>»</w:t>
      </w:r>
      <w:r w:rsidRPr="00C07C92">
        <w:rPr>
          <w:rFonts w:ascii="Times New Roman" w:hAnsi="Times New Roman" w:cs="Times New Roman"/>
          <w:szCs w:val="24"/>
        </w:rPr>
        <w:t>;</w:t>
      </w:r>
      <w:r w:rsidRPr="00C07C92">
        <w:rPr>
          <w:rFonts w:ascii="Times New Roman" w:hAnsi="Times New Roman" w:cs="Times New Roman"/>
          <w:szCs w:val="24"/>
        </w:rPr>
        <w:t xml:space="preserve"> п. 76 </w:t>
      </w:r>
      <w:r>
        <w:rPr>
          <w:rFonts w:ascii="Times New Roman" w:hAnsi="Times New Roman" w:cs="Times New Roman"/>
          <w:szCs w:val="24"/>
        </w:rPr>
        <w:t xml:space="preserve">Постановления Пленума Верховного </w:t>
      </w:r>
      <w:r w:rsidR="00401020">
        <w:rPr>
          <w:rFonts w:ascii="Times New Roman" w:hAnsi="Times New Roman" w:cs="Times New Roman"/>
          <w:szCs w:val="24"/>
        </w:rPr>
        <w:t>С</w:t>
      </w:r>
      <w:r>
        <w:rPr>
          <w:rFonts w:ascii="Times New Roman" w:hAnsi="Times New Roman" w:cs="Times New Roman"/>
          <w:szCs w:val="24"/>
        </w:rPr>
        <w:t>уда</w:t>
      </w:r>
      <w:r w:rsidR="00401020">
        <w:rPr>
          <w:rFonts w:ascii="Times New Roman" w:hAnsi="Times New Roman" w:cs="Times New Roman"/>
          <w:szCs w:val="24"/>
        </w:rPr>
        <w:t xml:space="preserve"> РФ </w:t>
      </w:r>
      <w:r>
        <w:rPr>
          <w:rFonts w:ascii="Times New Roman" w:hAnsi="Times New Roman" w:cs="Times New Roman"/>
          <w:szCs w:val="24"/>
        </w:rPr>
        <w:t xml:space="preserve">от 26.12.2017 г. № 58 «О применении судами законодательства об обязательном страховании гражданской ответственности владельцев транспортных средств», мировой судья, </w:t>
      </w:r>
    </w:p>
    <w:p w:rsidR="00795193" w:rsidP="00795193">
      <w:pPr>
        <w:jc w:val="center"/>
        <w:rPr>
          <w:rFonts w:ascii="Times New Roman" w:hAnsi="Times New Roman"/>
        </w:rPr>
      </w:pPr>
    </w:p>
    <w:p w:rsidR="00795193" w:rsidP="0079519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РЕШИЛ:</w:t>
      </w:r>
    </w:p>
    <w:p w:rsidR="00795193" w:rsidP="00795193">
      <w:pPr>
        <w:jc w:val="center"/>
        <w:rPr>
          <w:rFonts w:ascii="Times New Roman" w:hAnsi="Times New Roman"/>
        </w:rPr>
      </w:pPr>
    </w:p>
    <w:p w:rsidR="00795193" w:rsidP="00795193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</w:rPr>
        <w:t>Удовлетворить заявленные исковые требования ПАО «</w:t>
      </w:r>
      <w:r>
        <w:rPr>
          <w:rFonts w:ascii="Times New Roman" w:hAnsi="Times New Roman"/>
          <w:b w:val="0"/>
        </w:rPr>
        <w:t>Росгосстрах</w:t>
      </w:r>
      <w:r>
        <w:rPr>
          <w:rFonts w:ascii="Times New Roman" w:hAnsi="Times New Roman"/>
          <w:b w:val="0"/>
        </w:rPr>
        <w:t>» в полном объеме.</w:t>
      </w:r>
    </w:p>
    <w:p w:rsidR="00795193" w:rsidP="00795193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795193" w:rsidP="00795193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Взыскать в порядке регресса </w:t>
      </w:r>
      <w:r>
        <w:rPr>
          <w:rFonts w:ascii="Times New Roman" w:hAnsi="Times New Roman"/>
          <w:b w:val="0"/>
        </w:rPr>
        <w:t>с</w:t>
      </w:r>
      <w:r>
        <w:rPr>
          <w:rFonts w:ascii="Times New Roman" w:hAnsi="Times New Roman"/>
          <w:b w:val="0"/>
        </w:rPr>
        <w:t xml:space="preserve"> Украинец </w:t>
      </w:r>
      <w:r w:rsidR="00FC0707">
        <w:rPr>
          <w:rFonts w:ascii="Times New Roman" w:hAnsi="Times New Roman"/>
          <w:b w:val="0"/>
        </w:rPr>
        <w:t>А.В.</w:t>
      </w:r>
      <w:r>
        <w:rPr>
          <w:rFonts w:ascii="Times New Roman" w:hAnsi="Times New Roman"/>
          <w:b w:val="0"/>
        </w:rPr>
        <w:t xml:space="preserve"> в пользу ПАО «</w:t>
      </w:r>
      <w:r>
        <w:rPr>
          <w:rFonts w:ascii="Times New Roman" w:hAnsi="Times New Roman"/>
          <w:b w:val="0"/>
        </w:rPr>
        <w:t>Росгосстрах</w:t>
      </w:r>
      <w:r>
        <w:rPr>
          <w:rFonts w:ascii="Times New Roman" w:hAnsi="Times New Roman"/>
          <w:b w:val="0"/>
        </w:rPr>
        <w:t>»:</w:t>
      </w:r>
    </w:p>
    <w:p w:rsidR="00795193" w:rsidP="00795193">
      <w:pPr>
        <w:pStyle w:val="Heading2"/>
        <w:ind w:firstLine="708"/>
        <w:jc w:val="both"/>
        <w:rPr>
          <w:b w:val="0"/>
          <w:bCs w:val="0"/>
        </w:rPr>
      </w:pPr>
      <w:r>
        <w:rPr>
          <w:b w:val="0"/>
        </w:rPr>
        <w:t xml:space="preserve">-  сумму выплаченного страхового возмещения в размере </w:t>
      </w:r>
      <w:r w:rsidR="00FC0707">
        <w:rPr>
          <w:b w:val="0"/>
        </w:rPr>
        <w:t>/изъято/</w:t>
      </w:r>
      <w:r>
        <w:rPr>
          <w:b w:val="0"/>
        </w:rPr>
        <w:t xml:space="preserve"> </w:t>
      </w:r>
      <w:r w:rsidR="005131CA">
        <w:rPr>
          <w:b w:val="0"/>
        </w:rPr>
        <w:t xml:space="preserve">руб. </w:t>
      </w:r>
      <w:r>
        <w:rPr>
          <w:b w:val="0"/>
        </w:rPr>
        <w:t>(</w:t>
      </w:r>
      <w:r w:rsidR="00FC0707">
        <w:rPr>
          <w:b w:val="0"/>
        </w:rPr>
        <w:t>/изъято/</w:t>
      </w:r>
      <w:r>
        <w:rPr>
          <w:b w:val="0"/>
        </w:rPr>
        <w:t xml:space="preserve">); </w:t>
      </w:r>
    </w:p>
    <w:p w:rsidR="00795193" w:rsidP="00795193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- расходы по оплате государственной пошлины в размере </w:t>
      </w:r>
      <w:r w:rsidR="00FC0707">
        <w:rPr>
          <w:b w:val="0"/>
        </w:rPr>
        <w:t>/изъято/</w:t>
      </w:r>
      <w:r w:rsidR="005131CA">
        <w:rPr>
          <w:rFonts w:ascii="Times New Roman" w:hAnsi="Times New Roman"/>
          <w:b w:val="0"/>
        </w:rPr>
        <w:t>руб.</w:t>
      </w:r>
      <w:r>
        <w:rPr>
          <w:rFonts w:ascii="Times New Roman" w:hAnsi="Times New Roman"/>
          <w:b w:val="0"/>
        </w:rPr>
        <w:t xml:space="preserve"> (</w:t>
      </w:r>
      <w:r w:rsidR="00FC0707">
        <w:rPr>
          <w:b w:val="0"/>
        </w:rPr>
        <w:t>/изъято/</w:t>
      </w:r>
      <w:r>
        <w:rPr>
          <w:rFonts w:ascii="Times New Roman" w:hAnsi="Times New Roman"/>
          <w:b w:val="0"/>
        </w:rPr>
        <w:t>);</w:t>
      </w:r>
    </w:p>
    <w:p w:rsidR="00795193" w:rsidP="00795193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а всего взыскать </w:t>
      </w:r>
      <w:r w:rsidR="00FC0707">
        <w:rPr>
          <w:b w:val="0"/>
        </w:rPr>
        <w:t>/изъято/</w:t>
      </w:r>
      <w:r w:rsidR="005131CA">
        <w:rPr>
          <w:rFonts w:ascii="Times New Roman" w:hAnsi="Times New Roman"/>
          <w:b w:val="0"/>
        </w:rPr>
        <w:t>руб. (</w:t>
      </w:r>
      <w:r w:rsidR="00FC0707">
        <w:rPr>
          <w:b w:val="0"/>
        </w:rPr>
        <w:t>/изъято/</w:t>
      </w:r>
      <w:r w:rsidR="005131CA">
        <w:rPr>
          <w:rFonts w:ascii="Times New Roman" w:hAnsi="Times New Roman"/>
          <w:b w:val="0"/>
        </w:rPr>
        <w:t>)</w:t>
      </w:r>
      <w:r>
        <w:rPr>
          <w:rFonts w:ascii="Times New Roman" w:hAnsi="Times New Roman"/>
          <w:b w:val="0"/>
        </w:rPr>
        <w:t>.</w:t>
      </w:r>
    </w:p>
    <w:p w:rsidR="00795193" w:rsidP="0079519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795193" w:rsidRPr="00795193" w:rsidP="0079519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795193">
        <w:rPr>
          <w:rFonts w:ascii="Times New Roman" w:hAnsi="Times New Roman"/>
          <w:b w:val="0"/>
        </w:rPr>
        <w:t>В судебном заседании объявлена резолютивная часть решения суда.</w:t>
      </w:r>
    </w:p>
    <w:p w:rsidR="00795193" w:rsidRPr="00795193" w:rsidP="0079519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</w:p>
    <w:p w:rsidR="00795193" w:rsidRPr="00795193" w:rsidP="0079519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795193">
        <w:rPr>
          <w:rFonts w:ascii="Times New Roman" w:hAnsi="Times New Roman"/>
          <w:b w:val="0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795193" w:rsidRPr="00795193" w:rsidP="00795193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795193" w:rsidRPr="00795193" w:rsidP="00795193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795193">
        <w:rPr>
          <w:rFonts w:ascii="Times New Roman" w:hAnsi="Times New Roman"/>
          <w:b w:val="0"/>
          <w:color w:val="000000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95193" w:rsidRPr="00795193" w:rsidP="00795193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795193" w:rsidRPr="008B67A7" w:rsidP="00795193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  <w:r w:rsidRPr="00795193">
        <w:rPr>
          <w:rFonts w:ascii="Times New Roman" w:hAnsi="Times New Roman"/>
          <w:b w:val="0"/>
          <w:color w:val="000000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</w:t>
      </w:r>
      <w:r w:rsidRPr="008B67A7">
        <w:rPr>
          <w:rFonts w:ascii="Times New Roman" w:hAnsi="Times New Roman"/>
          <w:b w:val="0"/>
          <w:color w:val="000000"/>
          <w:shd w:val="clear" w:color="auto" w:fill="FFFFFF"/>
        </w:rPr>
        <w:t xml:space="preserve">Керчь) Республики Крым заявление об отмене </w:t>
      </w:r>
      <w:r w:rsidRPr="008B67A7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заочного решения </w:t>
      </w:r>
      <w:r w:rsidRPr="008B67A7">
        <w:rPr>
          <w:rFonts w:ascii="Times New Roman" w:hAnsi="Times New Roman"/>
          <w:b w:val="0"/>
          <w:color w:val="000000"/>
          <w:shd w:val="clear" w:color="auto" w:fill="FFFFFF"/>
        </w:rPr>
        <w:t>в течение семи дней со дня вручения ему копии этого решения. </w:t>
      </w:r>
    </w:p>
    <w:p w:rsidR="00795193" w:rsidRPr="008B67A7" w:rsidP="00795193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</w:pPr>
    </w:p>
    <w:p w:rsidR="00795193" w:rsidRPr="008B67A7" w:rsidP="00795193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</w:pPr>
      <w:r w:rsidRPr="008B67A7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95193" w:rsidRPr="008B67A7" w:rsidP="00795193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</w:pPr>
    </w:p>
    <w:p w:rsidR="00795193" w:rsidRPr="008B67A7" w:rsidP="00795193">
      <w:pPr>
        <w:spacing w:after="1" w:line="240" w:lineRule="atLeast"/>
        <w:ind w:firstLine="540"/>
        <w:jc w:val="both"/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</w:pPr>
      <w:r w:rsidRPr="008B67A7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>Заочное решение </w:t>
      </w:r>
      <w:r w:rsidRPr="008B67A7">
        <w:rPr>
          <w:rFonts w:ascii="Times New Roman" w:hAnsi="Times New Roman"/>
          <w:b w:val="0"/>
          <w:color w:val="000000"/>
          <w:shd w:val="clear" w:color="auto" w:fill="FFFFFF"/>
        </w:rPr>
        <w:t xml:space="preserve">может быть обжаловано </w:t>
      </w:r>
      <w:r w:rsidRPr="008B67A7">
        <w:rPr>
          <w:rFonts w:ascii="Times New Roman" w:hAnsi="Times New Roman"/>
          <w:b w:val="0"/>
        </w:rPr>
        <w:t>и</w:t>
      </w:r>
      <w:r w:rsidRPr="008B67A7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8B67A7">
        <w:rPr>
          <w:rFonts w:ascii="Times New Roman" w:hAnsi="Times New Roman"/>
          <w:b w:val="0"/>
          <w:color w:val="000000"/>
          <w:shd w:val="clear" w:color="auto" w:fill="FFFFFF"/>
        </w:rPr>
        <w:t xml:space="preserve">в </w:t>
      </w:r>
      <w:r w:rsidRPr="008B67A7">
        <w:rPr>
          <w:rFonts w:ascii="Times New Roman" w:hAnsi="Times New Roman"/>
          <w:b w:val="0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8B67A7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 xml:space="preserve"> в течение одного месяца по истечении</w:t>
      </w:r>
      <w:r w:rsidRPr="008B67A7">
        <w:rPr>
          <w:rStyle w:val="snippetequal"/>
          <w:rFonts w:ascii="Times New Roman" w:hAnsi="Times New Roman"/>
          <w:b w:val="0"/>
          <w:bCs/>
          <w:color w:val="333333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C0707" w:rsidRPr="00832C90" w:rsidP="00FC070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FC0707" w:rsidRPr="00832C90" w:rsidP="00FC070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FC0707" w:rsidRPr="00832C90" w:rsidP="00FC070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FC0707" w:rsidRPr="00832C90" w:rsidP="00FC070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FC0707" w:rsidRPr="00832C90" w:rsidP="00FC070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FC0707" w:rsidRPr="00832C90" w:rsidP="00FC0707">
      <w:pPr>
        <w:contextualSpacing/>
        <w:rPr>
          <w:rFonts w:ascii="Times New Roman" w:hAnsi="Times New Roman"/>
        </w:rPr>
      </w:pPr>
    </w:p>
    <w:p w:rsidR="00FC0707" w:rsidRPr="00832C90" w:rsidP="00FC070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FC0707" w:rsidRPr="00832C90" w:rsidP="00FC0707">
      <w:pPr>
        <w:contextualSpacing/>
        <w:rPr>
          <w:rFonts w:ascii="Times New Roman" w:hAnsi="Times New Roman"/>
        </w:rPr>
      </w:pPr>
    </w:p>
    <w:p w:rsidR="00FC0707" w:rsidRPr="00832C90" w:rsidP="00FC070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FC0707" w:rsidRPr="00832C90" w:rsidP="00FC0707">
      <w:pPr>
        <w:contextualSpacing/>
        <w:rPr>
          <w:rFonts w:ascii="Times New Roman" w:hAnsi="Times New Roman"/>
        </w:rPr>
      </w:pPr>
    </w:p>
    <w:p w:rsidR="00FC0707" w:rsidP="00FC0707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11</w:t>
      </w:r>
      <w:r w:rsidRPr="00832C90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декабря</w:t>
      </w:r>
      <w:r w:rsidRPr="00832C90">
        <w:rPr>
          <w:rFonts w:ascii="Times New Roman" w:hAnsi="Times New Roman"/>
        </w:rPr>
        <w:t>__ 201</w:t>
      </w:r>
      <w:r>
        <w:rPr>
          <w:rFonts w:ascii="Times New Roman" w:hAnsi="Times New Roman"/>
        </w:rPr>
        <w:t>9</w:t>
      </w:r>
      <w:r w:rsidRPr="00832C90">
        <w:rPr>
          <w:rFonts w:ascii="Times New Roman" w:hAnsi="Times New Roman"/>
        </w:rPr>
        <w:t xml:space="preserve"> г.</w:t>
      </w:r>
    </w:p>
    <w:p w:rsidR="00795193" w:rsidRPr="00795193" w:rsidP="00795193">
      <w:pPr>
        <w:rPr>
          <w:rFonts w:asciiTheme="minorHAnsi" w:hAnsiTheme="minorHAnsi" w:cstheme="minorBidi"/>
          <w:sz w:val="22"/>
          <w:szCs w:val="22"/>
        </w:rPr>
      </w:pPr>
    </w:p>
    <w:sectPr w:rsidSect="0014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193"/>
    <w:rsid w:val="00401020"/>
    <w:rsid w:val="005131CA"/>
    <w:rsid w:val="00795193"/>
    <w:rsid w:val="00832C90"/>
    <w:rsid w:val="008B67A7"/>
    <w:rsid w:val="00A94659"/>
    <w:rsid w:val="00B36832"/>
    <w:rsid w:val="00C03902"/>
    <w:rsid w:val="00C07C92"/>
    <w:rsid w:val="00FC0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193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795193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951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locked/>
    <w:rsid w:val="00795193"/>
    <w:rPr>
      <w:sz w:val="24"/>
      <w:lang w:eastAsia="ru-RU"/>
    </w:rPr>
  </w:style>
  <w:style w:type="paragraph" w:styleId="BodyText">
    <w:name w:val="Body Text"/>
    <w:basedOn w:val="Normal"/>
    <w:link w:val="a"/>
    <w:rsid w:val="00795193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rsid w:val="00795193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795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