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3234C" w:rsidRPr="00612200" w:rsidP="0043234C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12200">
        <w:rPr>
          <w:rFonts w:ascii="Times New Roman" w:hAnsi="Times New Roman" w:cs="Times New Roman"/>
          <w:sz w:val="26"/>
          <w:szCs w:val="26"/>
        </w:rPr>
        <w:t>Дело № 2 – 51-</w:t>
      </w:r>
      <w:r w:rsidRPr="0043234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20</w:t>
      </w:r>
    </w:p>
    <w:p w:rsidR="0043234C" w:rsidRPr="00612200" w:rsidP="0043234C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43234C" w:rsidRPr="00612200" w:rsidP="0043234C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43234C" w:rsidRPr="00612200" w:rsidP="0043234C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43234C" w:rsidRPr="00612200" w:rsidP="0043234C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43234C" w:rsidRPr="00612200" w:rsidP="0043234C">
      <w:pPr>
        <w:ind w:left="708" w:hanging="708"/>
        <w:jc w:val="both"/>
        <w:rPr>
          <w:sz w:val="26"/>
          <w:szCs w:val="26"/>
        </w:rPr>
      </w:pPr>
    </w:p>
    <w:p w:rsidR="0043234C" w:rsidRPr="00612200" w:rsidP="0043234C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432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 </w:t>
      </w:r>
      <w:r w:rsidRPr="00612200">
        <w:rPr>
          <w:sz w:val="26"/>
          <w:szCs w:val="26"/>
        </w:rPr>
        <w:t>2020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43234C" w:rsidRPr="00612200" w:rsidP="0043234C">
      <w:pPr>
        <w:ind w:left="708" w:hanging="708"/>
        <w:jc w:val="both"/>
        <w:rPr>
          <w:sz w:val="26"/>
          <w:szCs w:val="26"/>
        </w:rPr>
      </w:pP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отсутствие сторон, </w:t>
      </w: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секретаре, в лице помощника мирового судьи судебного участка № 51 Керченского судебного района (городской округ Керчь) Республики Крым, Морозовой В.В.,  </w:t>
      </w: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рассмотрел в открытом судебном заседании гражданское дело по иску МУП Ленинского района Республики Крым «Управление ЖКХ» к Реутовой </w:t>
      </w:r>
      <w:r w:rsidR="005A0F4E">
        <w:rPr>
          <w:sz w:val="26"/>
          <w:szCs w:val="26"/>
        </w:rPr>
        <w:t>Н.Н.</w:t>
      </w:r>
      <w:r>
        <w:rPr>
          <w:sz w:val="26"/>
          <w:szCs w:val="26"/>
        </w:rPr>
        <w:t xml:space="preserve"> о взыскании задолженности,</w:t>
      </w:r>
    </w:p>
    <w:p w:rsidR="0043234C" w:rsidP="0043234C">
      <w:pPr>
        <w:ind w:firstLine="708"/>
        <w:jc w:val="both"/>
        <w:rPr>
          <w:sz w:val="26"/>
          <w:szCs w:val="26"/>
        </w:rPr>
      </w:pP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 и руководствуясь ст.ст. 6, 14, 23, 39, 98; 167; 194-199, 231-233 ГПК РФ, п.5 ст.30; ст.153; ч.2 ст. 157; п.14 ст. 155;  ЖК РФ, 15, 210 ГК РФ; ч.1 ст. 14, 15 ФЗ от 06.10.2003 г №131-ФЗ «Об общих принципах организации местного самоуправления», ст. 13 ФЗ от 24.06.1998г №89-ФЗ «Об отходах производства и потребления» мировой судья,</w:t>
      </w:r>
    </w:p>
    <w:p w:rsidR="0043234C" w:rsidP="0043234C">
      <w:pPr>
        <w:ind w:firstLine="708"/>
        <w:jc w:val="both"/>
        <w:rPr>
          <w:sz w:val="26"/>
          <w:szCs w:val="26"/>
        </w:rPr>
      </w:pPr>
    </w:p>
    <w:p w:rsidR="0043234C" w:rsidRPr="00612200" w:rsidP="0043234C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43234C" w:rsidRPr="00612200" w:rsidP="0043234C">
      <w:pPr>
        <w:jc w:val="center"/>
        <w:rPr>
          <w:b/>
          <w:sz w:val="26"/>
          <w:szCs w:val="26"/>
        </w:rPr>
      </w:pP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Удовлетворить исковые требования МУП Ленинского района Республики Крым «Управление ЖКХ», в полном объеме.</w:t>
      </w:r>
    </w:p>
    <w:p w:rsidR="0043234C" w:rsidP="0043234C">
      <w:pPr>
        <w:ind w:firstLine="708"/>
        <w:jc w:val="both"/>
        <w:rPr>
          <w:sz w:val="26"/>
          <w:szCs w:val="26"/>
        </w:rPr>
      </w:pP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Реутовой </w:t>
      </w:r>
      <w:r w:rsidR="005A0F4E">
        <w:rPr>
          <w:sz w:val="26"/>
          <w:szCs w:val="26"/>
        </w:rPr>
        <w:t>Н.н.</w:t>
      </w:r>
      <w:r>
        <w:rPr>
          <w:sz w:val="26"/>
          <w:szCs w:val="26"/>
        </w:rPr>
        <w:t xml:space="preserve"> в пользу МУП Ленинского района Республики Крым «Управление ЖКХ» сумму задолженности за оказанную услугу  по вывозу твердых коммунальных отходов за период с </w:t>
      </w:r>
      <w:r w:rsidR="005A0F4E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года по </w:t>
      </w:r>
      <w:r w:rsidR="005A0F4E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года в размере </w:t>
      </w:r>
      <w:r w:rsidR="005A0F4E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 xml:space="preserve">;  пени </w:t>
      </w:r>
      <w:r w:rsidR="00433F3E">
        <w:rPr>
          <w:sz w:val="26"/>
          <w:szCs w:val="26"/>
        </w:rPr>
        <w:t xml:space="preserve">за несвоевременную оплату </w:t>
      </w:r>
      <w:r>
        <w:rPr>
          <w:sz w:val="26"/>
          <w:szCs w:val="26"/>
        </w:rPr>
        <w:t xml:space="preserve">в размере </w:t>
      </w:r>
      <w:r w:rsidR="005A0F4E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руб</w:t>
      </w:r>
      <w:r w:rsidR="00433F3E">
        <w:rPr>
          <w:sz w:val="26"/>
          <w:szCs w:val="26"/>
        </w:rPr>
        <w:t>.</w:t>
      </w:r>
      <w:r>
        <w:rPr>
          <w:sz w:val="26"/>
          <w:szCs w:val="26"/>
        </w:rPr>
        <w:t xml:space="preserve">; расходы по уплате государственной пошлины в размере </w:t>
      </w:r>
      <w:r w:rsidR="005A0F4E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рублей;</w:t>
      </w:r>
    </w:p>
    <w:p w:rsidR="0043234C" w:rsidP="004323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 взыскать </w:t>
      </w:r>
      <w:r w:rsidR="005A0F4E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руб.</w:t>
      </w:r>
      <w:r w:rsidR="00433F3E">
        <w:rPr>
          <w:sz w:val="26"/>
          <w:szCs w:val="26"/>
        </w:rPr>
        <w:t xml:space="preserve"> (</w:t>
      </w:r>
      <w:r w:rsidR="005A0F4E">
        <w:rPr>
          <w:sz w:val="26"/>
          <w:szCs w:val="26"/>
        </w:rPr>
        <w:t>/изъято/</w:t>
      </w:r>
      <w:r w:rsidR="00433F3E">
        <w:rPr>
          <w:sz w:val="26"/>
          <w:szCs w:val="26"/>
        </w:rPr>
        <w:t>).</w:t>
      </w:r>
    </w:p>
    <w:p w:rsidR="00433F3E" w:rsidP="0043234C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 </w:t>
      </w:r>
    </w:p>
    <w:p w:rsidR="00433F3E" w:rsidP="004323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объявлена резолютивная часть решения.</w:t>
      </w:r>
    </w:p>
    <w:p w:rsidR="00433F3E" w:rsidP="004323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3234C" w:rsidRPr="007934D5" w:rsidP="004323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43234C" w:rsidRPr="007934D5" w:rsidP="0043234C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43234C" w:rsidRPr="007934D5" w:rsidP="0043234C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234C" w:rsidRPr="007934D5" w:rsidP="0043234C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43234C" w:rsidRPr="007934D5" w:rsidP="0043234C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43234C" w:rsidRPr="007934D5" w:rsidP="0043234C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43234C" w:rsidRPr="007934D5" w:rsidP="0043234C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3234C" w:rsidRPr="007934D5" w:rsidP="0043234C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43234C" w:rsidRPr="007934D5" w:rsidP="0043234C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934D5">
        <w:rPr>
          <w:sz w:val="26"/>
          <w:szCs w:val="26"/>
        </w:rPr>
        <w:t>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в </w:t>
      </w:r>
      <w:r w:rsidRPr="007934D5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A0F4E" w:rsidRPr="00832C90" w:rsidP="005A0F4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A0F4E" w:rsidRPr="00832C90" w:rsidP="005A0F4E">
      <w:pPr>
        <w:contextualSpacing/>
      </w:pPr>
      <w:r w:rsidRPr="00832C90">
        <w:t>ДЕПЕРСОНИФИКАЦИЮ</w:t>
      </w:r>
    </w:p>
    <w:p w:rsidR="005A0F4E" w:rsidRPr="00832C90" w:rsidP="005A0F4E">
      <w:pPr>
        <w:contextualSpacing/>
      </w:pPr>
      <w:r w:rsidRPr="00832C90">
        <w:t>Лингвистический контроль</w:t>
      </w:r>
    </w:p>
    <w:p w:rsidR="005A0F4E" w:rsidRPr="00832C90" w:rsidP="005A0F4E">
      <w:pPr>
        <w:contextualSpacing/>
      </w:pPr>
      <w:r w:rsidRPr="00832C90">
        <w:t>произвел</w:t>
      </w:r>
    </w:p>
    <w:p w:rsidR="005A0F4E" w:rsidRPr="00832C90" w:rsidP="005A0F4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A0F4E" w:rsidRPr="00832C90" w:rsidP="005A0F4E">
      <w:pPr>
        <w:contextualSpacing/>
      </w:pPr>
    </w:p>
    <w:p w:rsidR="005A0F4E" w:rsidRPr="00832C90" w:rsidP="005A0F4E">
      <w:pPr>
        <w:contextualSpacing/>
      </w:pPr>
      <w:r w:rsidRPr="00832C90">
        <w:t>СОГЛАСОВАНО</w:t>
      </w:r>
    </w:p>
    <w:p w:rsidR="005A0F4E" w:rsidRPr="00832C90" w:rsidP="005A0F4E">
      <w:pPr>
        <w:contextualSpacing/>
      </w:pPr>
    </w:p>
    <w:p w:rsidR="005A0F4E" w:rsidRPr="00832C90" w:rsidP="005A0F4E">
      <w:pPr>
        <w:contextualSpacing/>
      </w:pPr>
      <w:r w:rsidRPr="00832C90">
        <w:t>Судья_________ С.С. Урюпина</w:t>
      </w:r>
    </w:p>
    <w:p w:rsidR="005A0F4E" w:rsidRPr="00832C90" w:rsidP="005A0F4E">
      <w:pPr>
        <w:contextualSpacing/>
      </w:pPr>
    </w:p>
    <w:p w:rsidR="005A0F4E" w:rsidP="005A0F4E">
      <w:pPr>
        <w:contextualSpacing/>
      </w:pPr>
      <w:r w:rsidRPr="00832C90">
        <w:t>«_</w:t>
      </w:r>
      <w:r>
        <w:t>07</w:t>
      </w:r>
      <w:r w:rsidRPr="00832C90">
        <w:t>__» ___</w:t>
      </w:r>
      <w:r>
        <w:t>октября</w:t>
      </w:r>
      <w:r w:rsidRPr="00832C90">
        <w:t>__ 20</w:t>
      </w:r>
      <w:r>
        <w:t>20</w:t>
      </w:r>
      <w:r w:rsidRPr="00832C90">
        <w:t xml:space="preserve"> г.</w:t>
      </w:r>
    </w:p>
    <w:p w:rsidR="005067D2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34C"/>
    <w:rsid w:val="002929DA"/>
    <w:rsid w:val="0043234C"/>
    <w:rsid w:val="00433F3E"/>
    <w:rsid w:val="005067D2"/>
    <w:rsid w:val="005A0F4E"/>
    <w:rsid w:val="00612200"/>
    <w:rsid w:val="007934D5"/>
    <w:rsid w:val="00832C90"/>
    <w:rsid w:val="00CA3A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43234C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43234C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43234C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43234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4323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43234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432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