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DE6105" w:rsidRPr="005A2D2F" w:rsidP="00DE6105">
      <w:pPr>
        <w:pStyle w:val="Title"/>
        <w:jc w:val="left"/>
      </w:pPr>
      <w:r w:rsidRPr="005A2D2F">
        <w:t xml:space="preserve">                                                                                                          Дело № 2 – 51-599/2020</w:t>
      </w:r>
    </w:p>
    <w:p w:rsidR="00DE6105" w:rsidRPr="005A2D2F" w:rsidP="00DE6105">
      <w:pPr>
        <w:pStyle w:val="Title"/>
        <w:ind w:left="7080"/>
      </w:pPr>
    </w:p>
    <w:p w:rsidR="00DE6105" w:rsidRPr="005A2D2F" w:rsidP="00DE6105">
      <w:pPr>
        <w:pStyle w:val="Title"/>
      </w:pPr>
      <w:r w:rsidRPr="005A2D2F">
        <w:t>РЕШЕНИЕ</w:t>
      </w:r>
    </w:p>
    <w:p w:rsidR="00DE6105" w:rsidRPr="005A2D2F" w:rsidP="00DE6105">
      <w:pPr>
        <w:pStyle w:val="Heading2"/>
        <w:rPr>
          <w:sz w:val="24"/>
        </w:rPr>
      </w:pPr>
      <w:r w:rsidRPr="005A2D2F">
        <w:rPr>
          <w:sz w:val="24"/>
        </w:rPr>
        <w:t>Именем Российской Федерации</w:t>
      </w:r>
    </w:p>
    <w:p w:rsidR="00DE6105" w:rsidRPr="005A2D2F" w:rsidP="00DE6105">
      <w:pPr>
        <w:jc w:val="center"/>
        <w:rPr>
          <w:b/>
        </w:rPr>
      </w:pPr>
    </w:p>
    <w:p w:rsidR="00DE6105" w:rsidRPr="005A2D2F" w:rsidP="00DE6105">
      <w:pPr>
        <w:ind w:left="708" w:hanging="708"/>
        <w:jc w:val="both"/>
      </w:pPr>
      <w:r w:rsidRPr="005A2D2F">
        <w:t>24 сентября 2020 года</w:t>
      </w:r>
      <w:r w:rsidRPr="005A2D2F">
        <w:tab/>
      </w:r>
      <w:r w:rsidRPr="005A2D2F">
        <w:tab/>
      </w:r>
      <w:r w:rsidRPr="005A2D2F">
        <w:tab/>
      </w:r>
      <w:r w:rsidRPr="005A2D2F">
        <w:tab/>
      </w:r>
      <w:r w:rsidRPr="005A2D2F">
        <w:tab/>
        <w:t xml:space="preserve">                </w:t>
      </w:r>
      <w:r w:rsidRPr="005A2D2F">
        <w:tab/>
      </w:r>
      <w:r w:rsidRPr="005A2D2F">
        <w:tab/>
        <w:t xml:space="preserve">        г. Керчь </w:t>
      </w:r>
    </w:p>
    <w:p w:rsidR="00DE6105" w:rsidRPr="005A2D2F" w:rsidP="00DE6105">
      <w:pPr>
        <w:ind w:left="708" w:hanging="708"/>
        <w:jc w:val="both"/>
      </w:pPr>
    </w:p>
    <w:p w:rsidR="00DE6105" w:rsidRPr="005A2D2F" w:rsidP="00DE6105">
      <w:pPr>
        <w:ind w:firstLine="708"/>
        <w:jc w:val="both"/>
      </w:pPr>
      <w:r w:rsidRPr="005A2D2F">
        <w:t xml:space="preserve">Мировой судья судебного участка № 51 Керченского судебного района (городской округ Керчь) Республики Крым  - Урюпина С.С., </w:t>
      </w:r>
    </w:p>
    <w:p w:rsidR="00DE6105" w:rsidRPr="005A2D2F" w:rsidP="00DE6105">
      <w:pPr>
        <w:ind w:firstLine="708"/>
        <w:jc w:val="both"/>
      </w:pPr>
      <w:r w:rsidRPr="005A2D2F">
        <w:t xml:space="preserve">с участием: </w:t>
      </w:r>
    </w:p>
    <w:p w:rsidR="00DE6105" w:rsidRPr="005A2D2F" w:rsidP="00DE6105">
      <w:pPr>
        <w:ind w:firstLine="708"/>
        <w:jc w:val="both"/>
      </w:pPr>
      <w:r w:rsidRPr="005A2D2F">
        <w:t xml:space="preserve">представителя истца </w:t>
      </w:r>
      <w:r w:rsidRPr="005A2D2F" w:rsidR="00F57B42">
        <w:t xml:space="preserve">/изъято/ </w:t>
      </w:r>
      <w:r w:rsidRPr="005A2D2F">
        <w:t>, действующей на основании доверенности №</w:t>
      </w:r>
      <w:r w:rsidRPr="005A2D2F" w:rsidR="00F57B42">
        <w:t xml:space="preserve">/изъято/ </w:t>
      </w:r>
      <w:r w:rsidRPr="005A2D2F">
        <w:t xml:space="preserve"> от 15.05.2020 года,</w:t>
      </w:r>
    </w:p>
    <w:p w:rsidR="00DE6105" w:rsidRPr="005A2D2F" w:rsidP="00DE6105">
      <w:pPr>
        <w:ind w:firstLine="708"/>
        <w:jc w:val="both"/>
      </w:pPr>
      <w:r w:rsidRPr="005A2D2F">
        <w:t xml:space="preserve">ответчика – Бурнякова В.С.,   </w:t>
      </w:r>
    </w:p>
    <w:p w:rsidR="00DE6105" w:rsidRPr="005A2D2F" w:rsidP="00DE6105">
      <w:pPr>
        <w:ind w:firstLine="708"/>
        <w:jc w:val="both"/>
      </w:pPr>
      <w:r w:rsidRPr="005A2D2F">
        <w:t xml:space="preserve">при секретаре  - Кузнецовой А.А.,  </w:t>
      </w:r>
    </w:p>
    <w:p w:rsidR="00DE6105" w:rsidRPr="005A2D2F" w:rsidP="00DE6105">
      <w:pPr>
        <w:ind w:firstLine="708"/>
        <w:jc w:val="both"/>
      </w:pPr>
      <w:r w:rsidRPr="005A2D2F">
        <w:t xml:space="preserve">рассмотрев в судебном заседании гражданское дело по иску ООО Управляющей компании «Марат» к Бурнякову </w:t>
      </w:r>
      <w:r w:rsidRPr="005A2D2F" w:rsidR="00F57B42">
        <w:t>В.С.</w:t>
      </w:r>
      <w:r w:rsidRPr="005A2D2F">
        <w:t xml:space="preserve">  о взыскании задолженности по услуге содержания общего имущества многоквартирного дома,</w:t>
      </w:r>
    </w:p>
    <w:p w:rsidR="00DE6105" w:rsidRPr="005A2D2F" w:rsidP="00DE6105">
      <w:pPr>
        <w:jc w:val="center"/>
        <w:rPr>
          <w:b/>
        </w:rPr>
      </w:pPr>
    </w:p>
    <w:p w:rsidR="00DE6105" w:rsidRPr="005A2D2F" w:rsidP="00DE6105">
      <w:pPr>
        <w:jc w:val="center"/>
        <w:rPr>
          <w:b/>
        </w:rPr>
      </w:pPr>
      <w:r w:rsidRPr="005A2D2F">
        <w:rPr>
          <w:b/>
        </w:rPr>
        <w:t>У С Т А Н О В И Л:</w:t>
      </w:r>
    </w:p>
    <w:p w:rsidR="00DE6105" w:rsidRPr="005A2D2F" w:rsidP="00DE6105">
      <w:pPr>
        <w:rPr>
          <w:b/>
        </w:rPr>
      </w:pPr>
    </w:p>
    <w:p w:rsidR="007202B3" w:rsidRPr="005A2D2F" w:rsidP="00DE6105">
      <w:pPr>
        <w:pStyle w:val="1"/>
        <w:spacing w:line="240" w:lineRule="auto"/>
        <w:ind w:firstLine="708"/>
        <w:jc w:val="both"/>
        <w:rPr>
          <w:sz w:val="24"/>
          <w:szCs w:val="24"/>
        </w:rPr>
      </w:pPr>
      <w:r w:rsidRPr="005A2D2F">
        <w:rPr>
          <w:sz w:val="24"/>
          <w:szCs w:val="24"/>
        </w:rPr>
        <w:t xml:space="preserve">Истец (ООО Управляющая компания «Марат») обратился в суд с иском  к ответчику Бурнякову В.С., о взыскании </w:t>
      </w:r>
      <w:r w:rsidRPr="005A2D2F">
        <w:rPr>
          <w:sz w:val="24"/>
          <w:szCs w:val="24"/>
        </w:rPr>
        <w:t xml:space="preserve">суммы </w:t>
      </w:r>
      <w:r w:rsidRPr="005A2D2F">
        <w:rPr>
          <w:sz w:val="24"/>
          <w:szCs w:val="24"/>
        </w:rPr>
        <w:t xml:space="preserve">задолженности </w:t>
      </w:r>
      <w:r w:rsidRPr="005A2D2F">
        <w:rPr>
          <w:sz w:val="24"/>
          <w:szCs w:val="24"/>
        </w:rPr>
        <w:t>по услуге содержания общего имущества многоквартирного дома.</w:t>
      </w:r>
    </w:p>
    <w:p w:rsidR="00B60FB3" w:rsidRPr="005A2D2F" w:rsidP="00DE6105">
      <w:pPr>
        <w:tabs>
          <w:tab w:val="left" w:pos="5040"/>
          <w:tab w:val="left" w:pos="5308"/>
        </w:tabs>
        <w:jc w:val="both"/>
      </w:pPr>
      <w:r w:rsidRPr="005A2D2F">
        <w:t xml:space="preserve">            Иск мотивирован тем, что истец является </w:t>
      </w:r>
      <w:r w:rsidRPr="005A2D2F" w:rsidR="007202B3">
        <w:t xml:space="preserve">управляющей компанией, выбранной Общим собранием собственников жилого дома № </w:t>
      </w:r>
      <w:r w:rsidRPr="005A2D2F" w:rsidR="00F57B42">
        <w:t>/</w:t>
      </w:r>
      <w:r w:rsidRPr="005A2D2F" w:rsidR="003956E5">
        <w:t xml:space="preserve">/изъято/ </w:t>
      </w:r>
      <w:r w:rsidRPr="005A2D2F" w:rsidR="007202B3">
        <w:t xml:space="preserve">29.12.2016 года. </w:t>
      </w:r>
    </w:p>
    <w:p w:rsidR="00B60FB3" w:rsidRPr="005A2D2F" w:rsidP="00B60FB3">
      <w:pPr>
        <w:tabs>
          <w:tab w:val="left" w:pos="709"/>
        </w:tabs>
        <w:jc w:val="both"/>
      </w:pPr>
      <w:r w:rsidRPr="005A2D2F">
        <w:t xml:space="preserve">            </w:t>
      </w:r>
      <w:r w:rsidRPr="005A2D2F" w:rsidR="007202B3">
        <w:t xml:space="preserve">На управление жилым домом </w:t>
      </w:r>
      <w:r w:rsidRPr="005A2D2F">
        <w:t xml:space="preserve">между истцом и собственниками квартир, в лице старшей по дому </w:t>
      </w:r>
      <w:r w:rsidRPr="005A2D2F" w:rsidR="00F57B42">
        <w:t>/изъято/</w:t>
      </w:r>
      <w:r w:rsidRPr="005A2D2F">
        <w:t xml:space="preserve">., </w:t>
      </w:r>
      <w:r w:rsidRPr="005A2D2F" w:rsidR="007202B3">
        <w:t>был заключен</w:t>
      </w:r>
      <w:r w:rsidRPr="005A2D2F">
        <w:t xml:space="preserve"> </w:t>
      </w:r>
      <w:r w:rsidRPr="005A2D2F" w:rsidR="007202B3">
        <w:t>договор</w:t>
      </w:r>
      <w:r w:rsidRPr="005A2D2F">
        <w:t xml:space="preserve"> управления многоквартирным домом, сроком на од</w:t>
      </w:r>
      <w:r w:rsidRPr="005A2D2F" w:rsidR="00FC644D">
        <w:t>ин</w:t>
      </w:r>
      <w:r w:rsidRPr="005A2D2F">
        <w:t xml:space="preserve"> год, с последующей пролонгацией.</w:t>
      </w:r>
    </w:p>
    <w:p w:rsidR="007202B3" w:rsidRPr="005A2D2F" w:rsidP="007202B3">
      <w:pPr>
        <w:tabs>
          <w:tab w:val="left" w:pos="709"/>
        </w:tabs>
        <w:jc w:val="both"/>
      </w:pPr>
      <w:r w:rsidRPr="005A2D2F">
        <w:tab/>
        <w:t xml:space="preserve">В вышеуказанном доме № </w:t>
      </w:r>
      <w:r w:rsidRPr="005A2D2F" w:rsidR="003956E5">
        <w:t xml:space="preserve">/изъято/ </w:t>
      </w:r>
      <w:r w:rsidRPr="005A2D2F">
        <w:t xml:space="preserve">находится в том числе, и квартира № </w:t>
      </w:r>
      <w:r w:rsidRPr="005A2D2F" w:rsidR="00F57B42">
        <w:t xml:space="preserve">/изъято/ </w:t>
      </w:r>
      <w:r w:rsidRPr="005A2D2F">
        <w:t xml:space="preserve"> принадлежащая ответчику Бурнякову В.С. на праве собственности.</w:t>
      </w:r>
    </w:p>
    <w:p w:rsidR="00B60FB3" w:rsidRPr="005A2D2F" w:rsidP="007202B3">
      <w:pPr>
        <w:tabs>
          <w:tab w:val="left" w:pos="709"/>
        </w:tabs>
        <w:jc w:val="both"/>
      </w:pPr>
      <w:r w:rsidRPr="005A2D2F">
        <w:tab/>
      </w:r>
      <w:r w:rsidRPr="005A2D2F">
        <w:t>С момента заключени</w:t>
      </w:r>
      <w:r w:rsidRPr="005A2D2F" w:rsidR="00D64151">
        <w:t>я</w:t>
      </w:r>
      <w:r w:rsidRPr="005A2D2F">
        <w:t xml:space="preserve"> договора управления жилым многоквартирным домом истец надлежащим обра</w:t>
      </w:r>
      <w:r w:rsidRPr="005A2D2F" w:rsidR="00D64151">
        <w:t>з</w:t>
      </w:r>
      <w:r w:rsidRPr="005A2D2F">
        <w:t>ом выполняет взятые на себя обязательства.</w:t>
      </w:r>
    </w:p>
    <w:p w:rsidR="00D64151" w:rsidRPr="005A2D2F" w:rsidP="00D64151">
      <w:pPr>
        <w:tabs>
          <w:tab w:val="left" w:pos="709"/>
        </w:tabs>
        <w:jc w:val="both"/>
      </w:pPr>
      <w:r w:rsidRPr="005A2D2F">
        <w:tab/>
        <w:t>Однако, ответчик от уплаты за содержание общего имущества многоквартирного дома уклон</w:t>
      </w:r>
      <w:r w:rsidRPr="005A2D2F" w:rsidR="00FC644D">
        <w:t>ился</w:t>
      </w:r>
      <w:r w:rsidRPr="005A2D2F">
        <w:t xml:space="preserve">; ввиду чего истцом </w:t>
      </w:r>
      <w:r w:rsidRPr="005A2D2F">
        <w:t>было направлено заявление о выдаче судебного приказа на взыскание соответчика суммы долга за период с 01.03.2017 года по 01.04.2019</w:t>
      </w:r>
      <w:r w:rsidRPr="005A2D2F" w:rsidR="00DB4748">
        <w:t xml:space="preserve"> </w:t>
      </w:r>
      <w:r w:rsidRPr="005A2D2F">
        <w:t>года в размере 16 580,70 руб. Судебный приказ был вынесен судом, а затем отменен по заявлению должника (ответчика по настоящему делу)</w:t>
      </w:r>
      <w:r w:rsidRPr="005A2D2F" w:rsidR="00DB4748">
        <w:t xml:space="preserve"> – 28.05.2019 года</w:t>
      </w:r>
      <w:r w:rsidRPr="005A2D2F">
        <w:t xml:space="preserve">. </w:t>
      </w:r>
    </w:p>
    <w:p w:rsidR="00D64151" w:rsidRPr="005A2D2F" w:rsidP="00D64151">
      <w:pPr>
        <w:tabs>
          <w:tab w:val="left" w:pos="709"/>
        </w:tabs>
        <w:jc w:val="both"/>
      </w:pPr>
      <w:r w:rsidRPr="005A2D2F">
        <w:tab/>
        <w:t>В связи с изложенным</w:t>
      </w:r>
      <w:r w:rsidRPr="005A2D2F" w:rsidR="00DB4748">
        <w:t>и обстоятельствами</w:t>
      </w:r>
      <w:r w:rsidRPr="005A2D2F">
        <w:t>, истец был вынужден обратиться в суд с исковым заявлением</w:t>
      </w:r>
      <w:r w:rsidRPr="005A2D2F" w:rsidR="00D354F3">
        <w:t>,</w:t>
      </w:r>
      <w:r w:rsidRPr="005A2D2F">
        <w:t xml:space="preserve"> и просит взыскать с ответчика сумму долга по услуге содержания общего имущества многоквартирного дома за период с 01.03.2017 года по 01.04.2019 года в размере 16 580,70 руб.</w:t>
      </w:r>
    </w:p>
    <w:p w:rsidR="00DE6105" w:rsidRPr="005A2D2F" w:rsidP="00D64151">
      <w:pPr>
        <w:tabs>
          <w:tab w:val="left" w:pos="709"/>
        </w:tabs>
        <w:jc w:val="both"/>
      </w:pPr>
      <w:r w:rsidRPr="005A2D2F">
        <w:t xml:space="preserve"> </w:t>
      </w:r>
    </w:p>
    <w:p w:rsidR="00DB4748" w:rsidRPr="005A2D2F" w:rsidP="00DE6105">
      <w:pPr>
        <w:pStyle w:val="1"/>
        <w:spacing w:line="240" w:lineRule="auto"/>
        <w:ind w:firstLine="708"/>
        <w:jc w:val="both"/>
        <w:rPr>
          <w:sz w:val="24"/>
          <w:szCs w:val="24"/>
        </w:rPr>
      </w:pPr>
      <w:r w:rsidRPr="005A2D2F">
        <w:rPr>
          <w:sz w:val="24"/>
          <w:szCs w:val="24"/>
        </w:rPr>
        <w:t>В судебном заседании представитель истца поддержал заявленные требования в полном объеме</w:t>
      </w:r>
      <w:r w:rsidRPr="005A2D2F">
        <w:rPr>
          <w:sz w:val="24"/>
          <w:szCs w:val="24"/>
        </w:rPr>
        <w:t>.</w:t>
      </w:r>
    </w:p>
    <w:p w:rsidR="00DB4748" w:rsidRPr="005A2D2F" w:rsidP="00DE6105">
      <w:pPr>
        <w:pStyle w:val="1"/>
        <w:spacing w:line="240" w:lineRule="auto"/>
        <w:ind w:firstLine="708"/>
        <w:jc w:val="both"/>
        <w:rPr>
          <w:sz w:val="24"/>
          <w:szCs w:val="24"/>
        </w:rPr>
      </w:pPr>
    </w:p>
    <w:p w:rsidR="00CC0B7F" w:rsidRPr="005A2D2F" w:rsidP="00DE6105">
      <w:pPr>
        <w:pStyle w:val="1"/>
        <w:spacing w:line="240" w:lineRule="auto"/>
        <w:ind w:firstLine="708"/>
        <w:jc w:val="both"/>
        <w:rPr>
          <w:sz w:val="24"/>
          <w:szCs w:val="24"/>
        </w:rPr>
      </w:pPr>
      <w:r w:rsidRPr="005A2D2F">
        <w:rPr>
          <w:sz w:val="24"/>
          <w:szCs w:val="24"/>
        </w:rPr>
        <w:t xml:space="preserve">Ответчик по делу иск не признал. </w:t>
      </w:r>
    </w:p>
    <w:p w:rsidR="000C1B18" w:rsidRPr="005A2D2F" w:rsidP="00DE6105">
      <w:pPr>
        <w:pStyle w:val="1"/>
        <w:spacing w:line="240" w:lineRule="auto"/>
        <w:ind w:firstLine="708"/>
        <w:jc w:val="both"/>
        <w:rPr>
          <w:sz w:val="24"/>
          <w:szCs w:val="24"/>
        </w:rPr>
      </w:pPr>
      <w:r w:rsidRPr="005A2D2F">
        <w:rPr>
          <w:sz w:val="24"/>
          <w:szCs w:val="24"/>
        </w:rPr>
        <w:t>Он показал, что</w:t>
      </w:r>
      <w:r w:rsidRPr="005A2D2F" w:rsidR="00A30066">
        <w:rPr>
          <w:sz w:val="24"/>
          <w:szCs w:val="24"/>
        </w:rPr>
        <w:t xml:space="preserve"> </w:t>
      </w:r>
      <w:r w:rsidRPr="005A2D2F">
        <w:rPr>
          <w:sz w:val="24"/>
          <w:szCs w:val="24"/>
        </w:rPr>
        <w:t>данную управляющую компани</w:t>
      </w:r>
      <w:r w:rsidRPr="005A2D2F" w:rsidR="00CC0B7F">
        <w:rPr>
          <w:sz w:val="24"/>
          <w:szCs w:val="24"/>
        </w:rPr>
        <w:t>ю</w:t>
      </w:r>
      <w:r w:rsidRPr="005A2D2F">
        <w:rPr>
          <w:sz w:val="24"/>
          <w:szCs w:val="24"/>
        </w:rPr>
        <w:t xml:space="preserve"> </w:t>
      </w:r>
      <w:r w:rsidRPr="005A2D2F" w:rsidR="00A30066">
        <w:rPr>
          <w:sz w:val="24"/>
          <w:szCs w:val="24"/>
        </w:rPr>
        <w:t xml:space="preserve">истца </w:t>
      </w:r>
      <w:r w:rsidRPr="005A2D2F">
        <w:rPr>
          <w:sz w:val="24"/>
          <w:szCs w:val="24"/>
        </w:rPr>
        <w:t>он не выбирал, на собрании не присутствовал, т.к. его туда никто не приглашал. Он получал платежки на оплату этой услуги, но по ним плату не вносил, т.к. по его мнению</w:t>
      </w:r>
      <w:r w:rsidRPr="005A2D2F">
        <w:rPr>
          <w:sz w:val="24"/>
          <w:szCs w:val="24"/>
        </w:rPr>
        <w:t>,</w:t>
      </w:r>
      <w:r w:rsidRPr="005A2D2F">
        <w:rPr>
          <w:sz w:val="24"/>
          <w:szCs w:val="24"/>
        </w:rPr>
        <w:t xml:space="preserve"> они не оформлены надлежащим образом, не имеют печати и подписи главного бухгалтера и руководителя организации. </w:t>
      </w:r>
      <w:r w:rsidRPr="005A2D2F" w:rsidR="00FE446C">
        <w:rPr>
          <w:sz w:val="24"/>
          <w:szCs w:val="24"/>
        </w:rPr>
        <w:t>Он вообще не знал  существовании этой организации</w:t>
      </w:r>
      <w:r w:rsidRPr="005A2D2F" w:rsidR="00BA566F">
        <w:rPr>
          <w:sz w:val="24"/>
          <w:szCs w:val="24"/>
        </w:rPr>
        <w:t xml:space="preserve"> истца и о его обязанности платить истцу. </w:t>
      </w:r>
      <w:r w:rsidRPr="005A2D2F">
        <w:rPr>
          <w:sz w:val="24"/>
          <w:szCs w:val="24"/>
        </w:rPr>
        <w:t xml:space="preserve">Кроме того, </w:t>
      </w:r>
      <w:r w:rsidRPr="005A2D2F" w:rsidR="00CC0B7F">
        <w:rPr>
          <w:sz w:val="24"/>
          <w:szCs w:val="24"/>
        </w:rPr>
        <w:t>д</w:t>
      </w:r>
      <w:r w:rsidRPr="005A2D2F" w:rsidR="00FC644D">
        <w:rPr>
          <w:sz w:val="24"/>
          <w:szCs w:val="24"/>
        </w:rPr>
        <w:t xml:space="preserve">окументального подтверждения </w:t>
      </w:r>
      <w:r w:rsidRPr="005A2D2F" w:rsidR="00FC644D">
        <w:rPr>
          <w:sz w:val="24"/>
          <w:szCs w:val="24"/>
        </w:rPr>
        <w:t xml:space="preserve">принадлежности ему общего имущества </w:t>
      </w:r>
      <w:r w:rsidRPr="005A2D2F" w:rsidR="00A30066">
        <w:rPr>
          <w:sz w:val="24"/>
          <w:szCs w:val="24"/>
        </w:rPr>
        <w:t xml:space="preserve">дома </w:t>
      </w:r>
      <w:r w:rsidRPr="005A2D2F" w:rsidR="00FC644D">
        <w:rPr>
          <w:sz w:val="24"/>
          <w:szCs w:val="24"/>
        </w:rPr>
        <w:t xml:space="preserve">(столько–то метров крыши, </w:t>
      </w:r>
      <w:r w:rsidRPr="005A2D2F">
        <w:rPr>
          <w:sz w:val="24"/>
          <w:szCs w:val="24"/>
        </w:rPr>
        <w:t>стен, и</w:t>
      </w:r>
      <w:r w:rsidRPr="005A2D2F" w:rsidR="006F590B">
        <w:rPr>
          <w:sz w:val="24"/>
          <w:szCs w:val="24"/>
        </w:rPr>
        <w:t>ли</w:t>
      </w:r>
      <w:r w:rsidRPr="005A2D2F">
        <w:rPr>
          <w:sz w:val="24"/>
          <w:szCs w:val="24"/>
        </w:rPr>
        <w:t xml:space="preserve"> лестницы</w:t>
      </w:r>
      <w:r w:rsidRPr="005A2D2F" w:rsidR="00FC644D">
        <w:rPr>
          <w:sz w:val="24"/>
          <w:szCs w:val="24"/>
        </w:rPr>
        <w:t>) нет.</w:t>
      </w:r>
      <w:r w:rsidRPr="005A2D2F">
        <w:rPr>
          <w:sz w:val="24"/>
          <w:szCs w:val="24"/>
        </w:rPr>
        <w:t xml:space="preserve"> Обратного, истец в судебном</w:t>
      </w:r>
      <w:r w:rsidRPr="005A2D2F" w:rsidR="00CC0B7F">
        <w:rPr>
          <w:sz w:val="24"/>
          <w:szCs w:val="24"/>
        </w:rPr>
        <w:t xml:space="preserve"> заседании,</w:t>
      </w:r>
      <w:r w:rsidRPr="005A2D2F">
        <w:rPr>
          <w:sz w:val="24"/>
          <w:szCs w:val="24"/>
        </w:rPr>
        <w:t xml:space="preserve"> не доказал. </w:t>
      </w:r>
      <w:r w:rsidRPr="005A2D2F" w:rsidR="00CC0B7F">
        <w:rPr>
          <w:sz w:val="24"/>
          <w:szCs w:val="24"/>
        </w:rPr>
        <w:t xml:space="preserve">Лично ему истец никаких услуг не оказывал и договор с ним лично никто не заключал, а значит, он не должен за это платить. </w:t>
      </w:r>
      <w:r w:rsidRPr="005A2D2F">
        <w:rPr>
          <w:sz w:val="24"/>
          <w:szCs w:val="24"/>
        </w:rPr>
        <w:t xml:space="preserve">Акты выполненных работ, предоставленные истцом </w:t>
      </w:r>
      <w:r w:rsidRPr="005A2D2F" w:rsidR="00CC0B7F">
        <w:rPr>
          <w:sz w:val="24"/>
          <w:szCs w:val="24"/>
        </w:rPr>
        <w:t>фальшивые</w:t>
      </w:r>
      <w:r w:rsidRPr="005A2D2F">
        <w:rPr>
          <w:sz w:val="24"/>
          <w:szCs w:val="24"/>
        </w:rPr>
        <w:t>, и с</w:t>
      </w:r>
      <w:r w:rsidRPr="005A2D2F" w:rsidR="00CC0B7F">
        <w:rPr>
          <w:sz w:val="24"/>
          <w:szCs w:val="24"/>
        </w:rPr>
        <w:t xml:space="preserve"> </w:t>
      </w:r>
      <w:r w:rsidRPr="005A2D2F">
        <w:rPr>
          <w:sz w:val="24"/>
          <w:szCs w:val="24"/>
        </w:rPr>
        <w:t xml:space="preserve">ними надо еще разбираться. </w:t>
      </w:r>
      <w:r w:rsidRPr="005A2D2F" w:rsidR="00A30066">
        <w:rPr>
          <w:sz w:val="24"/>
          <w:szCs w:val="24"/>
        </w:rPr>
        <w:t xml:space="preserve">Помимо этого, </w:t>
      </w:r>
      <w:r w:rsidRPr="005A2D2F" w:rsidR="006F590B">
        <w:rPr>
          <w:sz w:val="24"/>
          <w:szCs w:val="24"/>
        </w:rPr>
        <w:t>он не согласен с тарифами</w:t>
      </w:r>
      <w:r w:rsidRPr="005A2D2F" w:rsidR="00A30066">
        <w:rPr>
          <w:sz w:val="24"/>
          <w:szCs w:val="24"/>
        </w:rPr>
        <w:t xml:space="preserve"> услуг.</w:t>
      </w:r>
      <w:r w:rsidRPr="005A2D2F" w:rsidR="006F590B">
        <w:rPr>
          <w:sz w:val="24"/>
          <w:szCs w:val="24"/>
        </w:rPr>
        <w:t xml:space="preserve"> Считает, что эти </w:t>
      </w:r>
      <w:r w:rsidRPr="005A2D2F" w:rsidR="00FC644D">
        <w:rPr>
          <w:sz w:val="24"/>
          <w:szCs w:val="24"/>
        </w:rPr>
        <w:t>они</w:t>
      </w:r>
      <w:r w:rsidRPr="005A2D2F" w:rsidR="006F590B">
        <w:rPr>
          <w:sz w:val="24"/>
          <w:szCs w:val="24"/>
        </w:rPr>
        <w:t xml:space="preserve"> завышены и  необоснованны. Качество услуг истца ненадлежащее</w:t>
      </w:r>
      <w:r w:rsidRPr="005A2D2F" w:rsidR="00A30066">
        <w:rPr>
          <w:sz w:val="24"/>
          <w:szCs w:val="24"/>
        </w:rPr>
        <w:t>. Так ис</w:t>
      </w:r>
      <w:r w:rsidRPr="005A2D2F" w:rsidR="00FE446C">
        <w:rPr>
          <w:sz w:val="24"/>
          <w:szCs w:val="24"/>
        </w:rPr>
        <w:t>тец испортил крышу дома при проведении её ремонта. Б</w:t>
      </w:r>
      <w:r w:rsidRPr="005A2D2F" w:rsidR="00A30066">
        <w:rPr>
          <w:sz w:val="24"/>
          <w:szCs w:val="24"/>
        </w:rPr>
        <w:t>ыл снят изоляционный слой</w:t>
      </w:r>
      <w:r w:rsidRPr="005A2D2F" w:rsidR="00FE446C">
        <w:rPr>
          <w:sz w:val="24"/>
          <w:szCs w:val="24"/>
        </w:rPr>
        <w:t xml:space="preserve"> крыши, что привело её в негодность, т.к. теперь в летнее время он не может находиться в своей квартире из-за повышенной температуры.</w:t>
      </w:r>
      <w:r w:rsidRPr="005A2D2F" w:rsidR="006F590B">
        <w:rPr>
          <w:sz w:val="24"/>
          <w:szCs w:val="24"/>
        </w:rPr>
        <w:t xml:space="preserve"> </w:t>
      </w:r>
      <w:r w:rsidRPr="005A2D2F" w:rsidR="00FC644D">
        <w:rPr>
          <w:sz w:val="24"/>
          <w:szCs w:val="24"/>
        </w:rPr>
        <w:t>С</w:t>
      </w:r>
      <w:r w:rsidRPr="005A2D2F" w:rsidR="006F590B">
        <w:rPr>
          <w:sz w:val="24"/>
          <w:szCs w:val="24"/>
        </w:rPr>
        <w:t xml:space="preserve"> жалобами на </w:t>
      </w:r>
      <w:r w:rsidRPr="005A2D2F" w:rsidR="00CA621D">
        <w:rPr>
          <w:sz w:val="24"/>
          <w:szCs w:val="24"/>
        </w:rPr>
        <w:t xml:space="preserve">качество </w:t>
      </w:r>
      <w:r w:rsidRPr="005A2D2F" w:rsidR="006F590B">
        <w:rPr>
          <w:sz w:val="24"/>
          <w:szCs w:val="24"/>
        </w:rPr>
        <w:t>услуг в установленном порядке он не обращался. Также он указал, что жилая площадь его квартиры составляет</w:t>
      </w:r>
      <w:r w:rsidRPr="005A2D2F" w:rsidR="00F57B42">
        <w:rPr>
          <w:sz w:val="24"/>
          <w:szCs w:val="24"/>
        </w:rPr>
        <w:t xml:space="preserve">/изъято/ </w:t>
      </w:r>
      <w:r w:rsidRPr="005A2D2F" w:rsidR="006F590B">
        <w:rPr>
          <w:sz w:val="24"/>
          <w:szCs w:val="24"/>
        </w:rPr>
        <w:t>кв.м.</w:t>
      </w:r>
      <w:r w:rsidRPr="005A2D2F" w:rsidR="00CC0B7F">
        <w:rPr>
          <w:sz w:val="24"/>
          <w:szCs w:val="24"/>
        </w:rPr>
        <w:t>; однако, п</w:t>
      </w:r>
      <w:r w:rsidRPr="005A2D2F" w:rsidR="006F590B">
        <w:rPr>
          <w:sz w:val="24"/>
          <w:szCs w:val="24"/>
        </w:rPr>
        <w:t xml:space="preserve">редоставить </w:t>
      </w:r>
      <w:r w:rsidRPr="005A2D2F" w:rsidR="00CC0B7F">
        <w:rPr>
          <w:sz w:val="24"/>
          <w:szCs w:val="24"/>
        </w:rPr>
        <w:t xml:space="preserve"> суду </w:t>
      </w:r>
      <w:r w:rsidRPr="005A2D2F" w:rsidR="006F590B">
        <w:rPr>
          <w:sz w:val="24"/>
          <w:szCs w:val="24"/>
        </w:rPr>
        <w:t xml:space="preserve">документальное подтверждение </w:t>
      </w:r>
      <w:r w:rsidRPr="005A2D2F" w:rsidR="00FE446C">
        <w:rPr>
          <w:sz w:val="24"/>
          <w:szCs w:val="24"/>
        </w:rPr>
        <w:t>этого факта (</w:t>
      </w:r>
      <w:r w:rsidRPr="005A2D2F" w:rsidR="006F590B">
        <w:rPr>
          <w:sz w:val="24"/>
          <w:szCs w:val="24"/>
        </w:rPr>
        <w:t>иной</w:t>
      </w:r>
      <w:r w:rsidRPr="005A2D2F" w:rsidR="00FC644D">
        <w:rPr>
          <w:sz w:val="24"/>
          <w:szCs w:val="24"/>
        </w:rPr>
        <w:t xml:space="preserve"> площади квартиры</w:t>
      </w:r>
      <w:r w:rsidRPr="005A2D2F" w:rsidR="00FE446C">
        <w:rPr>
          <w:sz w:val="24"/>
          <w:szCs w:val="24"/>
        </w:rPr>
        <w:t>)</w:t>
      </w:r>
      <w:r w:rsidRPr="005A2D2F" w:rsidR="006F590B">
        <w:rPr>
          <w:sz w:val="24"/>
          <w:szCs w:val="24"/>
        </w:rPr>
        <w:t xml:space="preserve"> - отказался.</w:t>
      </w:r>
      <w:r w:rsidRPr="005A2D2F" w:rsidR="00FC644D">
        <w:rPr>
          <w:sz w:val="24"/>
          <w:szCs w:val="24"/>
        </w:rPr>
        <w:t xml:space="preserve"> Просил суд в иске отказать в полном объеме.</w:t>
      </w:r>
    </w:p>
    <w:p w:rsidR="000C1B18" w:rsidRPr="005A2D2F" w:rsidP="00DE6105">
      <w:pPr>
        <w:pStyle w:val="1"/>
        <w:spacing w:line="240" w:lineRule="auto"/>
        <w:ind w:firstLine="708"/>
        <w:jc w:val="both"/>
        <w:rPr>
          <w:sz w:val="24"/>
          <w:szCs w:val="24"/>
        </w:rPr>
      </w:pPr>
    </w:p>
    <w:p w:rsidR="00FC644D" w:rsidRPr="005A2D2F" w:rsidP="00FC644D">
      <w:pPr>
        <w:ind w:firstLine="709"/>
        <w:jc w:val="both"/>
      </w:pPr>
      <w:r w:rsidRPr="005A2D2F">
        <w:t xml:space="preserve">Заслушав стороны, изучив материалы дела, </w:t>
      </w:r>
      <w:r w:rsidRPr="005A2D2F">
        <w:t xml:space="preserve">в их совокупности, суд находит требования истца законными и обоснованными, подлежащими удовлетворению по следующим основаниям. </w:t>
      </w:r>
    </w:p>
    <w:p w:rsidR="00FC644D" w:rsidRPr="005A2D2F" w:rsidP="00FC644D">
      <w:pPr>
        <w:ind w:firstLine="709"/>
        <w:jc w:val="both"/>
      </w:pPr>
      <w:r w:rsidRPr="005A2D2F">
        <w:t>Согласно ст. 56 ГПК РФ, каждая из сторон должна доказать те обстоятельства, на которые она ссылается как на основание своих требований; либо возражений.</w:t>
      </w:r>
    </w:p>
    <w:p w:rsidR="00FC644D" w:rsidRPr="005A2D2F" w:rsidP="00FC644D">
      <w:pPr>
        <w:ind w:firstLine="709"/>
        <w:jc w:val="both"/>
      </w:pPr>
      <w:r w:rsidRPr="005A2D2F">
        <w:t xml:space="preserve">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обстоятельств, имеющих значение для правильного рассмотрения и разрешения дела. </w:t>
      </w:r>
    </w:p>
    <w:p w:rsidR="00FC644D" w:rsidRPr="005A2D2F" w:rsidP="00FC644D">
      <w:pPr>
        <w:ind w:firstLine="709"/>
        <w:jc w:val="both"/>
      </w:pPr>
      <w:r w:rsidRPr="005A2D2F">
        <w:t>Суд оценивает доказательства по внутреннему убеждению, основанному на беспристрастном, всестороннем и полном рассмотрении имеющихся доказательств в их совокупности (ст.ст. 55 и 67 ГПК РФ).</w:t>
      </w:r>
    </w:p>
    <w:p w:rsidR="00422596" w:rsidRPr="005A2D2F" w:rsidP="00422596">
      <w:pPr>
        <w:ind w:firstLine="708"/>
        <w:rPr>
          <w:b/>
        </w:rPr>
      </w:pPr>
    </w:p>
    <w:p w:rsidR="00DE6105" w:rsidRPr="005A2D2F" w:rsidP="00422596">
      <w:pPr>
        <w:ind w:firstLine="708"/>
        <w:jc w:val="both"/>
        <w:rPr>
          <w:b/>
        </w:rPr>
      </w:pPr>
      <w:r w:rsidRPr="005A2D2F">
        <w:t xml:space="preserve">В силу </w:t>
      </w:r>
      <w:r w:rsidRPr="005A2D2F" w:rsidR="00422596">
        <w:t>положени</w:t>
      </w:r>
      <w:r w:rsidRPr="005A2D2F">
        <w:t>й</w:t>
      </w:r>
      <w:r w:rsidRPr="005A2D2F" w:rsidR="00422596">
        <w:rPr>
          <w:color w:val="000000"/>
          <w:shd w:val="clear" w:color="auto" w:fill="FFFFFF"/>
        </w:rPr>
        <w:t xml:space="preserve"> статьи 210 Гражданского кодекса Российской Федерации и статьи 30 Жилищного кодекса Российской Федерации собственник несет бремя содержания принадлежащего ему имущества, если иное не предусмотрено законом или договором,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а также правила содержания общего имущества собственников помещений в многоквартирном доме.</w:t>
      </w:r>
    </w:p>
    <w:p w:rsidR="009C6976" w:rsidRPr="005A2D2F" w:rsidP="00DE6105">
      <w:pPr>
        <w:ind w:firstLine="708"/>
        <w:jc w:val="both"/>
        <w:rPr>
          <w:color w:val="585858"/>
          <w:shd w:val="clear" w:color="auto" w:fill="FFFFFF"/>
        </w:rPr>
      </w:pPr>
      <w:r w:rsidRPr="005A2D2F">
        <w:rPr>
          <w:color w:val="585858"/>
          <w:shd w:val="clear" w:color="auto" w:fill="FFFFFF"/>
        </w:rPr>
        <w:t>В силу п.1 ст. 290 ГК РФ и п.1 ст. 36 Жилищного кодекса Российской Федерации собственникам квартир и собственникам нежилых помещений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а также земельный участок, на котором расположен дом, с элементами озеленения и благоустройства.</w:t>
      </w:r>
    </w:p>
    <w:p w:rsidR="00422596" w:rsidRPr="005A2D2F" w:rsidP="00DE6105">
      <w:pPr>
        <w:ind w:firstLine="708"/>
        <w:jc w:val="both"/>
        <w:rPr>
          <w:color w:val="000000"/>
          <w:shd w:val="clear" w:color="auto" w:fill="FFFFFF"/>
        </w:rPr>
      </w:pPr>
      <w:r w:rsidRPr="005A2D2F">
        <w:rPr>
          <w:color w:val="585858"/>
          <w:shd w:val="clear" w:color="auto" w:fill="FFFFFF"/>
        </w:rPr>
        <w:t>В части</w:t>
      </w:r>
      <w:r w:rsidRPr="005A2D2F">
        <w:rPr>
          <w:color w:val="000000"/>
          <w:shd w:val="clear" w:color="auto" w:fill="FFFFFF"/>
        </w:rPr>
        <w:t xml:space="preserve"> 1 статьи 37 Жилищного кодекса Российской Федерации</w:t>
      </w:r>
      <w:r w:rsidRPr="005A2D2F">
        <w:rPr>
          <w:color w:val="000000"/>
          <w:shd w:val="clear" w:color="auto" w:fill="FFFFFF"/>
        </w:rPr>
        <w:t xml:space="preserve">, закреплено, что </w:t>
      </w:r>
      <w:r w:rsidRPr="005A2D2F">
        <w:rPr>
          <w:color w:val="000000"/>
          <w:shd w:val="clear" w:color="auto" w:fill="FFFFFF"/>
        </w:rPr>
        <w:t xml:space="preserve"> доля в праве общей собственности на общее имущество в многоквартирном доме собственника помещения в этом доме пропорциональная размеру общей площади указанного помещения.</w:t>
      </w:r>
    </w:p>
    <w:p w:rsidR="00D019B6" w:rsidRPr="005A2D2F" w:rsidP="00DE6105">
      <w:pPr>
        <w:ind w:firstLine="708"/>
        <w:jc w:val="both"/>
        <w:rPr>
          <w:color w:val="000000"/>
          <w:shd w:val="clear" w:color="auto" w:fill="FFFFFF"/>
        </w:rPr>
      </w:pPr>
      <w:r w:rsidRPr="005A2D2F">
        <w:rPr>
          <w:color w:val="000000"/>
          <w:shd w:val="clear" w:color="auto" w:fill="FFFFFF"/>
        </w:rPr>
        <w:t>В соответствии со статьей 39 Жилищного кодекса Российской Федерации собственники помещений в многоквартирном доме несут бремя расходов на содержание общего имущества в многоквартирном доме; доля обязательных расходов на содержание общего имущества в многоквартирном доме, бремя которых несет собственник помещения в таком доме.</w:t>
      </w:r>
    </w:p>
    <w:p w:rsidR="00D019B6" w:rsidRPr="005A2D2F" w:rsidP="00DE6105">
      <w:pPr>
        <w:ind w:firstLine="708"/>
        <w:jc w:val="both"/>
        <w:rPr>
          <w:color w:val="000000"/>
          <w:shd w:val="clear" w:color="auto" w:fill="FFFFFF"/>
        </w:rPr>
      </w:pPr>
      <w:r w:rsidRPr="005A2D2F">
        <w:rPr>
          <w:color w:val="000000"/>
          <w:shd w:val="clear" w:color="auto" w:fill="FFFFFF"/>
        </w:rPr>
        <w:t>Из анализа названных норм закона, следует, что обязанность по содержанию и ремонту общего имущества многоквартирного дома лежит на всех собственниках квартир (помещений) в многоквартирном доме соразмерно долей.</w:t>
      </w:r>
    </w:p>
    <w:p w:rsidR="00D019B6" w:rsidRPr="005A2D2F" w:rsidP="00DE6105">
      <w:pPr>
        <w:ind w:firstLine="708"/>
        <w:jc w:val="both"/>
        <w:rPr>
          <w:color w:val="000000"/>
          <w:shd w:val="clear" w:color="auto" w:fill="FFFFFF"/>
        </w:rPr>
      </w:pPr>
      <w:r w:rsidRPr="005A2D2F">
        <w:rPr>
          <w:color w:val="000000"/>
          <w:shd w:val="clear" w:color="auto" w:fill="FFFFFF"/>
        </w:rPr>
        <w:t>В статье </w:t>
      </w:r>
      <w:r w:rsidRPr="005A2D2F">
        <w:rPr>
          <w:color w:val="000000"/>
          <w:shd w:val="clear" w:color="auto" w:fill="FFFFFF"/>
        </w:rPr>
        <w:t>153</w:t>
      </w:r>
      <w:r w:rsidRPr="005A2D2F">
        <w:rPr>
          <w:color w:val="000000"/>
          <w:shd w:val="clear" w:color="auto" w:fill="FFFFFF"/>
        </w:rPr>
        <w:t> Жилищного кодекса Российской Федерации установлено, что граждане и организации обязаны своевременно и полностью вносить плату за жилое помещение и коммунальные услуги.</w:t>
      </w:r>
    </w:p>
    <w:p w:rsidR="00D019B6" w:rsidRPr="005A2D2F" w:rsidP="00DE6105">
      <w:pPr>
        <w:ind w:firstLine="708"/>
        <w:jc w:val="both"/>
        <w:rPr>
          <w:color w:val="000000"/>
          <w:shd w:val="clear" w:color="auto" w:fill="FFFFFF"/>
        </w:rPr>
      </w:pPr>
      <w:r w:rsidRPr="005A2D2F">
        <w:rPr>
          <w:color w:val="000000"/>
          <w:shd w:val="clear" w:color="auto" w:fill="FFFFFF"/>
        </w:rPr>
        <w:t>В силу пункта 1 части 2 статьи </w:t>
      </w:r>
      <w:r w:rsidRPr="005A2D2F">
        <w:rPr>
          <w:color w:val="000000"/>
          <w:shd w:val="clear" w:color="auto" w:fill="FFFFFF"/>
        </w:rPr>
        <w:t>154</w:t>
      </w:r>
      <w:r w:rsidRPr="005A2D2F">
        <w:rPr>
          <w:color w:val="000000"/>
          <w:shd w:val="clear" w:color="auto" w:fill="FFFFFF"/>
        </w:rPr>
        <w:t> Жилищного кодекса Российской Федерации плата за жилое помещение для собственника помещения в многоквартирном доме состоит из платы за содержание и ремонт жилого помещения, включающей в себя плату за услуги и работы по управлению многоквартирным домом, содержанию, текущему и капитальному ремонту общего имущества дома.</w:t>
      </w:r>
    </w:p>
    <w:p w:rsidR="00D019B6" w:rsidRPr="005A2D2F" w:rsidP="00DE6105">
      <w:pPr>
        <w:ind w:firstLine="708"/>
        <w:jc w:val="both"/>
        <w:rPr>
          <w:color w:val="000000"/>
          <w:shd w:val="clear" w:color="auto" w:fill="FFFFFF"/>
        </w:rPr>
      </w:pPr>
      <w:r w:rsidRPr="005A2D2F">
        <w:rPr>
          <w:color w:val="000000"/>
          <w:shd w:val="clear" w:color="auto" w:fill="FFFFFF"/>
        </w:rPr>
        <w:t>Расходы на содержание общего имущества в многоквартирном доме, бремя которых несет собственник помещения в таком доме, является обязательными платежами (ст.39 п.2 ЖК РФ).</w:t>
      </w:r>
    </w:p>
    <w:p w:rsidR="00D019B6" w:rsidRPr="005A2D2F" w:rsidP="00DE6105">
      <w:pPr>
        <w:ind w:firstLine="708"/>
        <w:jc w:val="both"/>
        <w:rPr>
          <w:color w:val="000000"/>
          <w:shd w:val="clear" w:color="auto" w:fill="FFFFFF"/>
        </w:rPr>
      </w:pPr>
      <w:r w:rsidRPr="005A2D2F">
        <w:rPr>
          <w:color w:val="000000"/>
          <w:shd w:val="clear" w:color="auto" w:fill="FFFFFF"/>
        </w:rPr>
        <w:t>Пунктом 1 статьи </w:t>
      </w:r>
      <w:r w:rsidRPr="005A2D2F">
        <w:rPr>
          <w:color w:val="000000"/>
          <w:shd w:val="clear" w:color="auto" w:fill="FFFFFF"/>
        </w:rPr>
        <w:t xml:space="preserve"> 158 </w:t>
      </w:r>
      <w:r w:rsidRPr="005A2D2F">
        <w:rPr>
          <w:color w:val="000000"/>
          <w:shd w:val="clear" w:color="auto" w:fill="FFFFFF"/>
        </w:rPr>
        <w:t> Жилищного кодекса Российской Федерации установлена обязанность собственника помещения в многоквартирном доме нести расходы на содержание принадлежащего ему помещения, а также участвовать в содержании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w:t>
      </w:r>
    </w:p>
    <w:p w:rsidR="004A18C8" w:rsidRPr="005A2D2F" w:rsidP="00DE6105">
      <w:pPr>
        <w:ind w:firstLine="708"/>
        <w:jc w:val="both"/>
        <w:rPr>
          <w:color w:val="000000"/>
          <w:shd w:val="clear" w:color="auto" w:fill="FFFFFF"/>
        </w:rPr>
      </w:pPr>
      <w:r w:rsidRPr="005A2D2F">
        <w:rPr>
          <w:color w:val="000000"/>
          <w:shd w:val="clear" w:color="auto" w:fill="FFFFFF"/>
        </w:rPr>
        <w:t>Плата за жилое помещение и коммунальные услуги вносится на основании платежных документов,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w:t>
      </w:r>
    </w:p>
    <w:p w:rsidR="004A18C8" w:rsidRPr="005A2D2F" w:rsidP="00DE6105">
      <w:pPr>
        <w:ind w:firstLine="708"/>
        <w:jc w:val="both"/>
        <w:rPr>
          <w:color w:val="000000"/>
          <w:shd w:val="clear" w:color="auto" w:fill="FFFFFF"/>
        </w:rPr>
      </w:pPr>
      <w:r w:rsidRPr="005A2D2F">
        <w:rPr>
          <w:color w:val="000000"/>
          <w:shd w:val="clear" w:color="auto" w:fill="FFFFFF"/>
        </w:rPr>
        <w:t>Статья 161 Жилищного кодекса РФ налагает на собственников обязанность выбрать один из способов управления домом. Выбор способа управления домом осуществляется на общем собрании собственников в порядке ст.ст.44-48, 161-164 Жилищного кодекса РФ.</w:t>
      </w:r>
    </w:p>
    <w:p w:rsidR="004A18C8" w:rsidRPr="005A2D2F" w:rsidP="00DE6105">
      <w:pPr>
        <w:ind w:firstLine="708"/>
        <w:jc w:val="both"/>
        <w:rPr>
          <w:color w:val="000000"/>
          <w:shd w:val="clear" w:color="auto" w:fill="FFFFFF"/>
        </w:rPr>
      </w:pPr>
      <w:r w:rsidRPr="005A2D2F">
        <w:rPr>
          <w:color w:val="000000"/>
          <w:shd w:val="clear" w:color="auto" w:fill="FFFFFF"/>
        </w:rPr>
        <w:t xml:space="preserve">В соответствии с ч.5 ст.46 Жилищного кодекса РФ решение общего собрания собственников помещений в многоквартирном доме, принятое в установленном Жилищным кодексом РФ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 </w:t>
      </w:r>
    </w:p>
    <w:p w:rsidR="004A18C8" w:rsidRPr="005A2D2F" w:rsidP="00DE6105">
      <w:pPr>
        <w:ind w:firstLine="708"/>
        <w:jc w:val="both"/>
        <w:rPr>
          <w:color w:val="000000"/>
          <w:shd w:val="clear" w:color="auto" w:fill="FFFFFF"/>
        </w:rPr>
      </w:pPr>
      <w:r w:rsidRPr="005A2D2F">
        <w:rPr>
          <w:color w:val="000000"/>
          <w:shd w:val="clear" w:color="auto" w:fill="FFFFFF"/>
        </w:rPr>
        <w:t>Отсюда следует, что в случае, если выбран способ управления домом - управление управляющей организацией, каждый собственник помещения обязан заключить договор управления с выбранной управляющей организацией.</w:t>
      </w:r>
    </w:p>
    <w:p w:rsidR="008E4813" w:rsidRPr="005A2D2F" w:rsidP="00DE6105">
      <w:pPr>
        <w:ind w:firstLine="708"/>
        <w:jc w:val="both"/>
        <w:rPr>
          <w:color w:val="000000"/>
          <w:shd w:val="clear" w:color="auto" w:fill="FFFFFF"/>
        </w:rPr>
      </w:pPr>
    </w:p>
    <w:p w:rsidR="00D019B6" w:rsidRPr="005A2D2F" w:rsidP="00DE6105">
      <w:pPr>
        <w:ind w:firstLine="708"/>
        <w:jc w:val="both"/>
        <w:rPr>
          <w:color w:val="000000"/>
          <w:shd w:val="clear" w:color="auto" w:fill="FFFFFF"/>
        </w:rPr>
      </w:pPr>
      <w:r w:rsidRPr="005A2D2F">
        <w:rPr>
          <w:color w:val="000000"/>
          <w:shd w:val="clear" w:color="auto" w:fill="FFFFFF"/>
        </w:rPr>
        <w:t xml:space="preserve">Из материалов дела следует, что </w:t>
      </w:r>
      <w:r w:rsidRPr="005A2D2F">
        <w:rPr>
          <w:color w:val="000000"/>
          <w:shd w:val="clear" w:color="auto" w:fill="FFFFFF"/>
        </w:rPr>
        <w:t>Бурняков В.С.,</w:t>
      </w:r>
      <w:r w:rsidRPr="005A2D2F">
        <w:rPr>
          <w:color w:val="000000"/>
          <w:shd w:val="clear" w:color="auto" w:fill="FFFFFF"/>
        </w:rPr>
        <w:t xml:space="preserve"> является собственником </w:t>
      </w:r>
      <w:r w:rsidRPr="005A2D2F" w:rsidR="00F57B42">
        <w:t xml:space="preserve">/изъято/ </w:t>
      </w:r>
      <w:r w:rsidRPr="005A2D2F">
        <w:rPr>
          <w:color w:val="000000"/>
          <w:shd w:val="clear" w:color="auto" w:fill="FFFFFF"/>
        </w:rPr>
        <w:t xml:space="preserve"> доли </w:t>
      </w:r>
      <w:r w:rsidRPr="005A2D2F">
        <w:rPr>
          <w:color w:val="000000"/>
          <w:shd w:val="clear" w:color="auto" w:fill="FFFFFF"/>
        </w:rPr>
        <w:t>жилого помещения, расположенного по адресу:</w:t>
      </w:r>
      <w:r w:rsidRPr="005A2D2F">
        <w:rPr>
          <w:color w:val="000000"/>
          <w:shd w:val="clear" w:color="auto" w:fill="FFFFFF"/>
        </w:rPr>
        <w:t xml:space="preserve"> </w:t>
      </w:r>
      <w:r w:rsidRPr="005A2D2F" w:rsidR="003956E5">
        <w:t xml:space="preserve">/изъято/ </w:t>
      </w:r>
      <w:r w:rsidRPr="005A2D2F" w:rsidR="00F57B42">
        <w:t xml:space="preserve">/ </w:t>
      </w:r>
      <w:r w:rsidRPr="005A2D2F">
        <w:rPr>
          <w:color w:val="000000"/>
          <w:shd w:val="clear" w:color="auto" w:fill="FFFFFF"/>
        </w:rPr>
        <w:t xml:space="preserve">(л.д.48). </w:t>
      </w:r>
    </w:p>
    <w:p w:rsidR="000329EF" w:rsidRPr="005A2D2F" w:rsidP="00DE6105">
      <w:pPr>
        <w:ind w:firstLine="708"/>
        <w:jc w:val="both"/>
        <w:rPr>
          <w:color w:val="000000"/>
          <w:shd w:val="clear" w:color="auto" w:fill="FFFFFF"/>
        </w:rPr>
      </w:pPr>
      <w:r w:rsidRPr="005A2D2F">
        <w:rPr>
          <w:color w:val="000000"/>
          <w:shd w:val="clear" w:color="auto" w:fill="FFFFFF"/>
        </w:rPr>
        <w:t xml:space="preserve">Собственником ½ доли являлась </w:t>
      </w:r>
      <w:r w:rsidRPr="005A2D2F" w:rsidR="00F57B42">
        <w:t>/изъято/</w:t>
      </w:r>
      <w:r w:rsidRPr="005A2D2F">
        <w:rPr>
          <w:color w:val="000000"/>
          <w:shd w:val="clear" w:color="auto" w:fill="FFFFFF"/>
        </w:rPr>
        <w:t xml:space="preserve">, умершая </w:t>
      </w:r>
      <w:r w:rsidRPr="005A2D2F" w:rsidR="00F57B42">
        <w:t xml:space="preserve">/изъято/ </w:t>
      </w:r>
      <w:r w:rsidRPr="005A2D2F">
        <w:rPr>
          <w:color w:val="000000"/>
          <w:shd w:val="clear" w:color="auto" w:fill="FFFFFF"/>
        </w:rPr>
        <w:t xml:space="preserve">года (л.д.55). После её смерти в наследование </w:t>
      </w:r>
      <w:r w:rsidRPr="005A2D2F" w:rsidR="00F57B42">
        <w:t xml:space="preserve">/изъято/ </w:t>
      </w:r>
      <w:r w:rsidRPr="005A2D2F">
        <w:rPr>
          <w:color w:val="000000"/>
          <w:shd w:val="clear" w:color="auto" w:fill="FFFFFF"/>
        </w:rPr>
        <w:t xml:space="preserve"> доли в праве собственности на квартиру </w:t>
      </w:r>
      <w:r w:rsidRPr="005A2D2F" w:rsidR="00F57B42">
        <w:t xml:space="preserve">/изъято/ </w:t>
      </w:r>
      <w:r w:rsidRPr="005A2D2F">
        <w:rPr>
          <w:color w:val="000000"/>
          <w:shd w:val="clear" w:color="auto" w:fill="FFFFFF"/>
        </w:rPr>
        <w:t xml:space="preserve">никто не вступал, с заявлением к нотариусу не обращался; при этом в наследование по вкладам вступил </w:t>
      </w:r>
      <w:r w:rsidRPr="005A2D2F" w:rsidR="00F57B42">
        <w:t>/изъято/</w:t>
      </w:r>
      <w:r w:rsidRPr="005A2D2F">
        <w:rPr>
          <w:color w:val="000000"/>
          <w:shd w:val="clear" w:color="auto" w:fill="FFFFFF"/>
        </w:rPr>
        <w:t xml:space="preserve">, зарегистрированный в </w:t>
      </w:r>
      <w:r w:rsidRPr="005A2D2F" w:rsidR="00F57B42">
        <w:t xml:space="preserve">/изъято/ </w:t>
      </w:r>
      <w:r w:rsidRPr="005A2D2F" w:rsidR="006F033E">
        <w:rPr>
          <w:color w:val="000000"/>
          <w:shd w:val="clear" w:color="auto" w:fill="FFFFFF"/>
        </w:rPr>
        <w:t>(л.д.</w:t>
      </w:r>
      <w:r w:rsidRPr="005A2D2F" w:rsidR="00DB0EFF">
        <w:rPr>
          <w:color w:val="000000"/>
          <w:shd w:val="clear" w:color="auto" w:fill="FFFFFF"/>
        </w:rPr>
        <w:t>77-85</w:t>
      </w:r>
      <w:r w:rsidRPr="005A2D2F" w:rsidR="006F033E">
        <w:rPr>
          <w:color w:val="000000"/>
          <w:shd w:val="clear" w:color="auto" w:fill="FFFFFF"/>
        </w:rPr>
        <w:t>)</w:t>
      </w:r>
      <w:r w:rsidRPr="005A2D2F">
        <w:rPr>
          <w:color w:val="000000"/>
          <w:shd w:val="clear" w:color="auto" w:fill="FFFFFF"/>
        </w:rPr>
        <w:t>.</w:t>
      </w:r>
    </w:p>
    <w:p w:rsidR="0098167E" w:rsidRPr="005A2D2F" w:rsidP="00DE6105">
      <w:pPr>
        <w:ind w:firstLine="708"/>
        <w:jc w:val="both"/>
        <w:rPr>
          <w:color w:val="000000"/>
          <w:shd w:val="clear" w:color="auto" w:fill="FFFFFF"/>
        </w:rPr>
      </w:pPr>
      <w:r w:rsidRPr="005A2D2F">
        <w:rPr>
          <w:color w:val="000000"/>
          <w:shd w:val="clear" w:color="auto" w:fill="FFFFFF"/>
        </w:rPr>
        <w:t xml:space="preserve">Поскольку вступление в наследство является правом и не обязанностью наследников, суд приходит к выводу о том, что Бурняков В.С., вступил в наследование </w:t>
      </w:r>
      <w:r w:rsidRPr="005A2D2F" w:rsidR="00F57B42">
        <w:t xml:space="preserve">/изъято/ </w:t>
      </w:r>
      <w:r w:rsidRPr="005A2D2F">
        <w:rPr>
          <w:color w:val="000000"/>
          <w:shd w:val="clear" w:color="auto" w:fill="FFFFFF"/>
        </w:rPr>
        <w:t xml:space="preserve"> доли в праве собственности на квартиру после смерти </w:t>
      </w:r>
      <w:r w:rsidRPr="005A2D2F" w:rsidR="00F57B42">
        <w:t>/изъято/</w:t>
      </w:r>
      <w:r w:rsidRPr="005A2D2F">
        <w:rPr>
          <w:color w:val="000000"/>
          <w:shd w:val="clear" w:color="auto" w:fill="FFFFFF"/>
        </w:rPr>
        <w:t>, и соответственно является полноправным собственников вышеуказанной квартиры.</w:t>
      </w:r>
    </w:p>
    <w:p w:rsidR="008E4813" w:rsidRPr="005A2D2F" w:rsidP="00DE6105">
      <w:pPr>
        <w:ind w:firstLine="708"/>
        <w:jc w:val="both"/>
        <w:rPr>
          <w:color w:val="000000"/>
          <w:shd w:val="clear" w:color="auto" w:fill="FFFFFF"/>
        </w:rPr>
      </w:pPr>
    </w:p>
    <w:p w:rsidR="008E4813" w:rsidRPr="005A2D2F" w:rsidP="00DE6105">
      <w:pPr>
        <w:ind w:firstLine="708"/>
        <w:jc w:val="both"/>
        <w:rPr>
          <w:color w:val="000000"/>
          <w:shd w:val="clear" w:color="auto" w:fill="FFFFFF"/>
        </w:rPr>
      </w:pPr>
      <w:r w:rsidRPr="005A2D2F">
        <w:rPr>
          <w:color w:val="000000"/>
          <w:shd w:val="clear" w:color="auto" w:fill="FFFFFF"/>
        </w:rPr>
        <w:t xml:space="preserve">Указанное жилое помещение </w:t>
      </w:r>
      <w:r w:rsidRPr="005A2D2F">
        <w:rPr>
          <w:color w:val="000000"/>
          <w:shd w:val="clear" w:color="auto" w:fill="FFFFFF"/>
        </w:rPr>
        <w:t xml:space="preserve">(квартира № 14) </w:t>
      </w:r>
      <w:r w:rsidRPr="005A2D2F">
        <w:rPr>
          <w:color w:val="000000"/>
          <w:shd w:val="clear" w:color="auto" w:fill="FFFFFF"/>
        </w:rPr>
        <w:t>находится в многоквартирном жилом доме</w:t>
      </w:r>
      <w:r w:rsidRPr="005A2D2F">
        <w:rPr>
          <w:color w:val="000000"/>
          <w:shd w:val="clear" w:color="auto" w:fill="FFFFFF"/>
        </w:rPr>
        <w:t xml:space="preserve"> </w:t>
      </w:r>
      <w:r w:rsidRPr="005A2D2F" w:rsidR="00F57B42">
        <w:t>/изъято/</w:t>
      </w:r>
      <w:r w:rsidRPr="005A2D2F">
        <w:rPr>
          <w:color w:val="000000"/>
          <w:shd w:val="clear" w:color="auto" w:fill="FFFFFF"/>
        </w:rPr>
        <w:t>.</w:t>
      </w:r>
    </w:p>
    <w:p w:rsidR="008E4813" w:rsidRPr="005A2D2F" w:rsidP="008E4813">
      <w:pPr>
        <w:ind w:firstLine="708"/>
        <w:jc w:val="both"/>
        <w:rPr>
          <w:color w:val="000000"/>
          <w:shd w:val="clear" w:color="auto" w:fill="FFFFFF"/>
        </w:rPr>
      </w:pPr>
      <w:r w:rsidRPr="005A2D2F">
        <w:rPr>
          <w:color w:val="000000"/>
          <w:shd w:val="clear" w:color="auto" w:fill="FFFFFF"/>
        </w:rPr>
        <w:t xml:space="preserve">Из материалов дела следует, что 29.12.2016 года Общим Собранием собственников жилых помещений дома </w:t>
      </w:r>
      <w:r w:rsidRPr="005A2D2F" w:rsidR="00F57B42">
        <w:t>/изъято/</w:t>
      </w:r>
      <w:r w:rsidRPr="005A2D2F" w:rsidR="00CC0BA1">
        <w:t xml:space="preserve"> </w:t>
      </w:r>
      <w:r w:rsidRPr="005A2D2F">
        <w:rPr>
          <w:color w:val="000000"/>
          <w:shd w:val="clear" w:color="auto" w:fill="FFFFFF"/>
        </w:rPr>
        <w:t>в г. Керчи Истец (ООО Управляющая компания «Марат») был выбран управляющей компанией (ввиду расторжения договора управления с управляющей компанией МУП МОГОК РК «КП Аршинцево», в связи с невыполнением последней условий договора управления многоквартирным домом в соответствии с ч.8.2. ст. 162 Жилищного кодекса РФ (л.д.14)).</w:t>
      </w:r>
    </w:p>
    <w:p w:rsidR="006F033E" w:rsidRPr="005A2D2F" w:rsidP="00DE6105">
      <w:pPr>
        <w:ind w:firstLine="708"/>
        <w:jc w:val="both"/>
        <w:rPr>
          <w:color w:val="000000"/>
          <w:shd w:val="clear" w:color="auto" w:fill="FFFFFF"/>
        </w:rPr>
      </w:pPr>
      <w:r w:rsidRPr="005A2D2F">
        <w:rPr>
          <w:color w:val="000000"/>
          <w:shd w:val="clear" w:color="auto" w:fill="FFFFFF"/>
        </w:rPr>
        <w:t>ООО «Управляющая компания «Марат»</w:t>
      </w:r>
      <w:r w:rsidRPr="005A2D2F" w:rsidR="0069187D">
        <w:rPr>
          <w:color w:val="000000"/>
          <w:shd w:val="clear" w:color="auto" w:fill="FFFFFF"/>
        </w:rPr>
        <w:t xml:space="preserve"> зарегистрировано в качестве юридического лица </w:t>
      </w:r>
      <w:r w:rsidRPr="005A2D2F" w:rsidR="00C80F08">
        <w:rPr>
          <w:color w:val="000000"/>
          <w:shd w:val="clear" w:color="auto" w:fill="FFFFFF"/>
        </w:rPr>
        <w:t>05.03.2015 года</w:t>
      </w:r>
      <w:r w:rsidRPr="005A2D2F" w:rsidR="0069187D">
        <w:rPr>
          <w:color w:val="000000"/>
          <w:shd w:val="clear" w:color="auto" w:fill="FFFFFF"/>
        </w:rPr>
        <w:t xml:space="preserve">; </w:t>
      </w:r>
      <w:r w:rsidRPr="005A2D2F" w:rsidR="00422596">
        <w:rPr>
          <w:color w:val="000000"/>
          <w:shd w:val="clear" w:color="auto" w:fill="FFFFFF"/>
        </w:rPr>
        <w:t>оказыва</w:t>
      </w:r>
      <w:r w:rsidRPr="005A2D2F" w:rsidR="00C80F08">
        <w:rPr>
          <w:color w:val="000000"/>
          <w:shd w:val="clear" w:color="auto" w:fill="FFFFFF"/>
        </w:rPr>
        <w:t xml:space="preserve">ет </w:t>
      </w:r>
      <w:r w:rsidRPr="005A2D2F" w:rsidR="00422596">
        <w:rPr>
          <w:color w:val="000000"/>
          <w:shd w:val="clear" w:color="auto" w:fill="FFFFFF"/>
        </w:rPr>
        <w:t xml:space="preserve">коммунальные услуги и работы по содержанию и текущему ремонту общего имущества многоквартирных </w:t>
      </w:r>
      <w:r w:rsidRPr="005A2D2F" w:rsidR="00C80F08">
        <w:rPr>
          <w:color w:val="000000"/>
          <w:shd w:val="clear" w:color="auto" w:fill="FFFFFF"/>
        </w:rPr>
        <w:t>д</w:t>
      </w:r>
      <w:r w:rsidRPr="005A2D2F" w:rsidR="00422596">
        <w:rPr>
          <w:color w:val="000000"/>
          <w:shd w:val="clear" w:color="auto" w:fill="FFFFFF"/>
        </w:rPr>
        <w:t>омов</w:t>
      </w:r>
      <w:r w:rsidRPr="005A2D2F" w:rsidR="00C80F08">
        <w:rPr>
          <w:color w:val="000000"/>
          <w:shd w:val="clear" w:color="auto" w:fill="FFFFFF"/>
        </w:rPr>
        <w:t xml:space="preserve"> и имеет лицензию на осуществление предпринимательской деятельности по управлению м</w:t>
      </w:r>
      <w:r w:rsidRPr="005A2D2F" w:rsidR="003C7B36">
        <w:rPr>
          <w:color w:val="000000"/>
          <w:shd w:val="clear" w:color="auto" w:fill="FFFFFF"/>
        </w:rPr>
        <w:t>ногоквартирными домами (л.д.34)</w:t>
      </w:r>
      <w:r w:rsidRPr="005A2D2F" w:rsidR="00422596">
        <w:rPr>
          <w:color w:val="000000"/>
          <w:shd w:val="clear" w:color="auto" w:fill="FFFFFF"/>
        </w:rPr>
        <w:t>.</w:t>
      </w:r>
    </w:p>
    <w:p w:rsidR="006F033E" w:rsidRPr="005A2D2F" w:rsidP="00DE6105">
      <w:pPr>
        <w:ind w:firstLine="708"/>
        <w:jc w:val="both"/>
        <w:rPr>
          <w:color w:val="000000"/>
          <w:shd w:val="clear" w:color="auto" w:fill="FFFFFF"/>
        </w:rPr>
      </w:pPr>
      <w:r w:rsidRPr="005A2D2F">
        <w:rPr>
          <w:color w:val="000000"/>
          <w:shd w:val="clear" w:color="auto" w:fill="FFFFFF"/>
        </w:rPr>
        <w:t>Собственники жилых помещений многоквартирно</w:t>
      </w:r>
      <w:r w:rsidRPr="005A2D2F" w:rsidR="00041C9F">
        <w:rPr>
          <w:color w:val="000000"/>
          <w:shd w:val="clear" w:color="auto" w:fill="FFFFFF"/>
        </w:rPr>
        <w:t>го</w:t>
      </w:r>
      <w:r w:rsidRPr="005A2D2F">
        <w:rPr>
          <w:color w:val="000000"/>
          <w:shd w:val="clear" w:color="auto" w:fill="FFFFFF"/>
        </w:rPr>
        <w:t xml:space="preserve"> дом</w:t>
      </w:r>
      <w:r w:rsidRPr="005A2D2F" w:rsidR="00041C9F">
        <w:rPr>
          <w:color w:val="000000"/>
          <w:shd w:val="clear" w:color="auto" w:fill="FFFFFF"/>
        </w:rPr>
        <w:t>а</w:t>
      </w:r>
      <w:r w:rsidRPr="005A2D2F">
        <w:rPr>
          <w:color w:val="000000"/>
          <w:shd w:val="clear" w:color="auto" w:fill="FFFFFF"/>
        </w:rPr>
        <w:t xml:space="preserve"> </w:t>
      </w:r>
      <w:r w:rsidRPr="005A2D2F" w:rsidR="00CC0BA1">
        <w:t xml:space="preserve">/изъято/ </w:t>
      </w:r>
      <w:r w:rsidRPr="005A2D2F">
        <w:rPr>
          <w:color w:val="000000"/>
          <w:shd w:val="clear" w:color="auto" w:fill="FFFFFF"/>
        </w:rPr>
        <w:t xml:space="preserve">в г.Керчи </w:t>
      </w:r>
      <w:r w:rsidRPr="005A2D2F">
        <w:rPr>
          <w:color w:val="000000"/>
          <w:shd w:val="clear" w:color="auto" w:fill="FFFFFF"/>
        </w:rPr>
        <w:t>с исками о признании недействительными результатов</w:t>
      </w:r>
      <w:r w:rsidRPr="005A2D2F" w:rsidR="00CC0B7F">
        <w:rPr>
          <w:color w:val="000000"/>
          <w:shd w:val="clear" w:color="auto" w:fill="FFFFFF"/>
        </w:rPr>
        <w:t xml:space="preserve"> Общего собрания и его Протокола от 29.12.2016 года</w:t>
      </w:r>
      <w:r w:rsidRPr="005A2D2F" w:rsidR="00041C9F">
        <w:rPr>
          <w:color w:val="000000"/>
          <w:shd w:val="clear" w:color="auto" w:fill="FFFFFF"/>
        </w:rPr>
        <w:t xml:space="preserve">,  </w:t>
      </w:r>
      <w:r w:rsidRPr="005A2D2F">
        <w:rPr>
          <w:color w:val="000000"/>
          <w:shd w:val="clear" w:color="auto" w:fill="FFFFFF"/>
        </w:rPr>
        <w:t>не обращались.</w:t>
      </w:r>
      <w:r w:rsidRPr="005A2D2F" w:rsidR="00041C9F">
        <w:rPr>
          <w:color w:val="000000"/>
          <w:shd w:val="clear" w:color="auto" w:fill="FFFFFF"/>
        </w:rPr>
        <w:t xml:space="preserve"> Также не были оспорены собственниками жилых помещений и установленные тарифы.</w:t>
      </w:r>
    </w:p>
    <w:p w:rsidR="00A814E5" w:rsidRPr="005A2D2F" w:rsidP="00A814E5">
      <w:pPr>
        <w:ind w:firstLine="708"/>
        <w:jc w:val="both"/>
        <w:rPr>
          <w:color w:val="000000"/>
          <w:shd w:val="clear" w:color="auto" w:fill="FFFFFF"/>
        </w:rPr>
      </w:pPr>
      <w:r w:rsidRPr="005A2D2F">
        <w:rPr>
          <w:color w:val="000000"/>
          <w:shd w:val="clear" w:color="auto" w:fill="FFFFFF"/>
        </w:rPr>
        <w:t>В силу изложенных обстоятельств и норм закона Бурняков В.С., обязан регулярно вносить плату за оказанные услуги.</w:t>
      </w:r>
    </w:p>
    <w:p w:rsidR="0090364D" w:rsidRPr="005A2D2F" w:rsidP="00A814E5">
      <w:pPr>
        <w:ind w:firstLine="708"/>
        <w:jc w:val="both"/>
        <w:rPr>
          <w:color w:val="000000"/>
          <w:shd w:val="clear" w:color="auto" w:fill="FFFFFF"/>
        </w:rPr>
      </w:pPr>
      <w:r w:rsidRPr="005A2D2F">
        <w:rPr>
          <w:color w:val="000000"/>
          <w:shd w:val="clear" w:color="auto" w:fill="FFFFFF"/>
        </w:rPr>
        <w:t xml:space="preserve">Информация о </w:t>
      </w:r>
      <w:r w:rsidRPr="005A2D2F">
        <w:rPr>
          <w:color w:val="000000"/>
          <w:shd w:val="clear" w:color="auto" w:fill="FFFFFF"/>
        </w:rPr>
        <w:t xml:space="preserve">тарифе, его </w:t>
      </w:r>
      <w:r w:rsidRPr="005A2D2F">
        <w:rPr>
          <w:color w:val="000000"/>
          <w:shd w:val="clear" w:color="auto" w:fill="FFFFFF"/>
        </w:rPr>
        <w:t>составе, вывешивалась на инф</w:t>
      </w:r>
      <w:r w:rsidRPr="005A2D2F" w:rsidR="00041C9F">
        <w:rPr>
          <w:color w:val="000000"/>
          <w:shd w:val="clear" w:color="auto" w:fill="FFFFFF"/>
        </w:rPr>
        <w:t>ормационном стенде в подъездах; а также регулярно размещается в сети «Интенет» на сайте «ГИС ЖКХ».</w:t>
      </w:r>
    </w:p>
    <w:p w:rsidR="00C80F08" w:rsidRPr="005A2D2F" w:rsidP="00A814E5">
      <w:pPr>
        <w:ind w:firstLine="708"/>
        <w:jc w:val="both"/>
        <w:rPr>
          <w:color w:val="000000"/>
          <w:shd w:val="clear" w:color="auto" w:fill="FFFFFF"/>
        </w:rPr>
      </w:pPr>
      <w:r w:rsidRPr="005A2D2F">
        <w:rPr>
          <w:color w:val="000000"/>
          <w:shd w:val="clear" w:color="auto" w:fill="FFFFFF"/>
        </w:rPr>
        <w:t xml:space="preserve">Перечень работ и услуг по содержанию общего имущества собственников помещений в многоквартирном доме, установлен </w:t>
      </w:r>
      <w:r w:rsidRPr="005A2D2F">
        <w:rPr>
          <w:color w:val="000000"/>
          <w:shd w:val="clear" w:color="auto" w:fill="FFFFFF"/>
        </w:rPr>
        <w:t>в Договоре управления многоквартирным домом (л.д.16-25).</w:t>
      </w:r>
    </w:p>
    <w:p w:rsidR="00C80F08" w:rsidRPr="005A2D2F" w:rsidP="00A814E5">
      <w:pPr>
        <w:ind w:firstLine="708"/>
        <w:jc w:val="both"/>
        <w:rPr>
          <w:color w:val="000000"/>
          <w:shd w:val="clear" w:color="auto" w:fill="FFFFFF"/>
        </w:rPr>
      </w:pPr>
      <w:r w:rsidRPr="005A2D2F">
        <w:rPr>
          <w:color w:val="000000"/>
          <w:shd w:val="clear" w:color="auto" w:fill="FFFFFF"/>
        </w:rPr>
        <w:t>В соответствии с частью 1 статьи </w:t>
      </w:r>
      <w:r w:rsidRPr="005A2D2F">
        <w:rPr>
          <w:color w:val="000000"/>
          <w:shd w:val="clear" w:color="auto" w:fill="FFFFFF"/>
        </w:rPr>
        <w:t>10</w:t>
      </w:r>
      <w:r w:rsidRPr="005A2D2F">
        <w:rPr>
          <w:color w:val="000000"/>
          <w:shd w:val="clear" w:color="auto" w:fill="FFFFFF"/>
        </w:rPr>
        <w:t> Гражданского кодекса Р</w:t>
      </w:r>
      <w:r w:rsidRPr="005A2D2F" w:rsidR="00041C9F">
        <w:rPr>
          <w:color w:val="000000"/>
          <w:shd w:val="clear" w:color="auto" w:fill="FFFFFF"/>
        </w:rPr>
        <w:t xml:space="preserve">Ф, </w:t>
      </w:r>
      <w:r w:rsidRPr="005A2D2F">
        <w:rPr>
          <w:color w:val="000000"/>
          <w:shd w:val="clear" w:color="auto" w:fill="FFFFFF"/>
        </w:rPr>
        <w:t>не допускаются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6C4F71" w:rsidRPr="005A2D2F" w:rsidP="00A814E5">
      <w:pPr>
        <w:ind w:firstLine="708"/>
        <w:jc w:val="both"/>
        <w:rPr>
          <w:color w:val="000000"/>
          <w:shd w:val="clear" w:color="auto" w:fill="FFFFFF"/>
        </w:rPr>
      </w:pPr>
      <w:r w:rsidRPr="005A2D2F">
        <w:rPr>
          <w:color w:val="000000"/>
          <w:shd w:val="clear" w:color="auto" w:fill="FFFFFF"/>
        </w:rPr>
        <w:t>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(п.1</w:t>
      </w:r>
      <w:r w:rsidRPr="005A2D2F" w:rsidR="00C80F08">
        <w:rPr>
          <w:color w:val="000000"/>
          <w:shd w:val="clear" w:color="auto" w:fill="FFFFFF"/>
        </w:rPr>
        <w:t xml:space="preserve"> ст. 161 ЖК РФ).</w:t>
      </w:r>
    </w:p>
    <w:p w:rsidR="00626250" w:rsidRPr="005A2D2F" w:rsidP="00621914">
      <w:pPr>
        <w:ind w:firstLine="708"/>
        <w:jc w:val="both"/>
        <w:rPr>
          <w:color w:val="000000"/>
          <w:shd w:val="clear" w:color="auto" w:fill="FFFFFF"/>
        </w:rPr>
      </w:pPr>
      <w:r w:rsidRPr="005A2D2F">
        <w:rPr>
          <w:color w:val="000000"/>
          <w:shd w:val="clear" w:color="auto" w:fill="FFFFFF"/>
        </w:rPr>
        <w:t>Согласно представленных истцом актов выполненных работ (л.д.</w:t>
      </w:r>
      <w:r w:rsidRPr="005A2D2F" w:rsidR="00DB0EFF">
        <w:rPr>
          <w:color w:val="000000"/>
          <w:shd w:val="clear" w:color="auto" w:fill="FFFFFF"/>
        </w:rPr>
        <w:t>121-157</w:t>
      </w:r>
      <w:r w:rsidRPr="005A2D2F">
        <w:rPr>
          <w:color w:val="000000"/>
          <w:shd w:val="clear" w:color="auto" w:fill="FFFFFF"/>
        </w:rPr>
        <w:t>), работы по содержанию и текущему ремонту мест общего пользования дома истец выполнял</w:t>
      </w:r>
      <w:r w:rsidRPr="005A2D2F">
        <w:rPr>
          <w:color w:val="000000"/>
          <w:shd w:val="clear" w:color="auto" w:fill="FFFFFF"/>
        </w:rPr>
        <w:t>.</w:t>
      </w:r>
    </w:p>
    <w:p w:rsidR="00500932" w:rsidRPr="005A2D2F" w:rsidP="00621914">
      <w:pPr>
        <w:ind w:firstLine="708"/>
        <w:jc w:val="both"/>
        <w:rPr>
          <w:color w:val="000000"/>
          <w:shd w:val="clear" w:color="auto" w:fill="FFFFFF"/>
        </w:rPr>
      </w:pPr>
      <w:r w:rsidRPr="005A2D2F">
        <w:rPr>
          <w:color w:val="000000"/>
          <w:shd w:val="clear" w:color="auto" w:fill="FFFFFF"/>
        </w:rPr>
        <w:t>И</w:t>
      </w:r>
      <w:r w:rsidRPr="005A2D2F" w:rsidR="00621914">
        <w:rPr>
          <w:color w:val="000000"/>
          <w:shd w:val="clear" w:color="auto" w:fill="FFFFFF"/>
        </w:rPr>
        <w:t>ная организация для оказания данных услуг не привлекалась, каких–либо претензий по качеству услуг в адрес истца от ответчика не поступало, сумма, предъявленная к взысканию задолженности соответствует ставкам, которые были установлены Общим Собранием собственников, что подтверждается Протоколом общего собрания согласно которому тариф был определен 29.12.2016 года как 12, 90 руб. за 1 кв. м. общей площади занимаемого помещения (л.д. 13-15)</w:t>
      </w:r>
      <w:r w:rsidRPr="005A2D2F">
        <w:rPr>
          <w:color w:val="000000"/>
          <w:shd w:val="clear" w:color="auto" w:fill="FFFFFF"/>
        </w:rPr>
        <w:t>.</w:t>
      </w:r>
    </w:p>
    <w:p w:rsidR="00621914" w:rsidRPr="005A2D2F" w:rsidP="00621914">
      <w:pPr>
        <w:ind w:firstLine="708"/>
        <w:jc w:val="both"/>
        <w:rPr>
          <w:color w:val="000000"/>
          <w:shd w:val="clear" w:color="auto" w:fill="FFFFFF"/>
        </w:rPr>
      </w:pPr>
      <w:r w:rsidRPr="005A2D2F">
        <w:rPr>
          <w:color w:val="000000"/>
          <w:shd w:val="clear" w:color="auto" w:fill="FFFFFF"/>
        </w:rPr>
        <w:t xml:space="preserve">Таким образом, факт оказания истцом в спорный период услуги по управлению жилым домом </w:t>
      </w:r>
      <w:r w:rsidRPr="005A2D2F" w:rsidR="00CC0BA1">
        <w:t xml:space="preserve">/изъято/ </w:t>
      </w:r>
      <w:r w:rsidRPr="005A2D2F">
        <w:rPr>
          <w:color w:val="000000"/>
          <w:shd w:val="clear" w:color="auto" w:fill="FFFFFF"/>
        </w:rPr>
        <w:t>истцом доказан.</w:t>
      </w:r>
    </w:p>
    <w:p w:rsidR="00500932" w:rsidRPr="005A2D2F" w:rsidP="00DE6105">
      <w:pPr>
        <w:ind w:firstLine="708"/>
        <w:jc w:val="both"/>
        <w:rPr>
          <w:color w:val="000000"/>
          <w:shd w:val="clear" w:color="auto" w:fill="FFFFFF"/>
        </w:rPr>
      </w:pPr>
      <w:r w:rsidRPr="005A2D2F">
        <w:rPr>
          <w:color w:val="000000"/>
          <w:shd w:val="clear" w:color="auto" w:fill="FFFFFF"/>
        </w:rPr>
        <w:t>Акты</w:t>
      </w:r>
      <w:r w:rsidRPr="005A2D2F" w:rsidR="00626250">
        <w:rPr>
          <w:color w:val="000000"/>
          <w:shd w:val="clear" w:color="auto" w:fill="FFFFFF"/>
        </w:rPr>
        <w:t>,</w:t>
      </w:r>
      <w:r w:rsidRPr="005A2D2F">
        <w:rPr>
          <w:color w:val="000000"/>
          <w:shd w:val="clear" w:color="auto" w:fill="FFFFFF"/>
        </w:rPr>
        <w:t xml:space="preserve"> о выполненных работах ненадлежащего качества или не в полном объеме</w:t>
      </w:r>
      <w:r w:rsidRPr="005A2D2F" w:rsidR="00626250">
        <w:rPr>
          <w:color w:val="000000"/>
          <w:shd w:val="clear" w:color="auto" w:fill="FFFFFF"/>
        </w:rPr>
        <w:t>,</w:t>
      </w:r>
      <w:r w:rsidRPr="005A2D2F">
        <w:rPr>
          <w:color w:val="000000"/>
          <w:shd w:val="clear" w:color="auto" w:fill="FFFFFF"/>
        </w:rPr>
        <w:t xml:space="preserve"> в установленном порядке не составлялись, данных о том, что ответчик  обращался в управляющую организацию в спорный период с заявлением о составлении таких актов, в материалах дела, не имеется.</w:t>
      </w:r>
    </w:p>
    <w:p w:rsidR="006F033E" w:rsidRPr="005A2D2F" w:rsidP="00DE6105">
      <w:pPr>
        <w:ind w:firstLine="708"/>
        <w:jc w:val="both"/>
      </w:pPr>
      <w:r w:rsidRPr="005A2D2F">
        <w:rPr>
          <w:color w:val="000000"/>
          <w:shd w:val="clear" w:color="auto" w:fill="FFFFFF"/>
        </w:rPr>
        <w:t xml:space="preserve">Согласно представленному истцом расчету, задолженность </w:t>
      </w:r>
      <w:r w:rsidRPr="005A2D2F">
        <w:rPr>
          <w:color w:val="000000"/>
          <w:shd w:val="clear" w:color="auto" w:fill="FFFFFF"/>
        </w:rPr>
        <w:t xml:space="preserve">Бурнякова В.С., </w:t>
      </w:r>
      <w:r w:rsidRPr="005A2D2F">
        <w:rPr>
          <w:color w:val="000000"/>
          <w:shd w:val="clear" w:color="auto" w:fill="FFFFFF"/>
        </w:rPr>
        <w:t xml:space="preserve"> по оплате за содержание и текущий ремонт общего имущества многоквартирного дома за период с </w:t>
      </w:r>
      <w:r w:rsidRPr="005A2D2F">
        <w:t xml:space="preserve">01.03.2017 года по 01.04.2019 года </w:t>
      </w:r>
      <w:r w:rsidRPr="005A2D2F">
        <w:rPr>
          <w:color w:val="000000"/>
          <w:shd w:val="clear" w:color="auto" w:fill="FFFFFF"/>
        </w:rPr>
        <w:t xml:space="preserve">составила </w:t>
      </w:r>
      <w:r w:rsidRPr="005A2D2F">
        <w:t>16 580,70 руб.</w:t>
      </w:r>
    </w:p>
    <w:p w:rsidR="00634223" w:rsidRPr="005A2D2F" w:rsidP="00DE6105">
      <w:pPr>
        <w:ind w:firstLine="708"/>
        <w:jc w:val="both"/>
        <w:rPr>
          <w:color w:val="000000"/>
          <w:shd w:val="clear" w:color="auto" w:fill="FFFFFF"/>
        </w:rPr>
      </w:pPr>
      <w:r w:rsidRPr="005A2D2F">
        <w:rPr>
          <w:color w:val="000000"/>
          <w:shd w:val="clear" w:color="auto" w:fill="FFFFFF"/>
        </w:rPr>
        <w:t xml:space="preserve">Бурняков В.С., </w:t>
      </w:r>
      <w:r w:rsidRPr="005A2D2F" w:rsidR="00422596">
        <w:rPr>
          <w:color w:val="000000"/>
          <w:shd w:val="clear" w:color="auto" w:fill="FFFFFF"/>
        </w:rPr>
        <w:t xml:space="preserve">проживает в квартире </w:t>
      </w:r>
      <w:r w:rsidRPr="005A2D2F">
        <w:rPr>
          <w:color w:val="000000"/>
          <w:shd w:val="clear" w:color="auto" w:fill="FFFFFF"/>
        </w:rPr>
        <w:t xml:space="preserve">№ </w:t>
      </w:r>
      <w:r w:rsidRPr="005A2D2F" w:rsidR="00CC0BA1">
        <w:t xml:space="preserve">/изъято/ </w:t>
      </w:r>
      <w:r w:rsidRPr="005A2D2F" w:rsidR="00422596">
        <w:rPr>
          <w:color w:val="000000"/>
          <w:shd w:val="clear" w:color="auto" w:fill="FFFFFF"/>
        </w:rPr>
        <w:t xml:space="preserve">и пользуется предоставляемыми истцом услугами. Установив, что ответчик не в полном объеме оплачивает услуги по содержанию и ремонту общего имущества в многоквартирном доме, за период с </w:t>
      </w:r>
      <w:r w:rsidRPr="005A2D2F" w:rsidR="0090364D">
        <w:rPr>
          <w:color w:val="000000"/>
          <w:shd w:val="clear" w:color="auto" w:fill="FFFFFF"/>
        </w:rPr>
        <w:t>01</w:t>
      </w:r>
      <w:r w:rsidRPr="005A2D2F">
        <w:t xml:space="preserve">.03.2017 года по 01.04.2019 года </w:t>
      </w:r>
      <w:r w:rsidRPr="005A2D2F" w:rsidR="00422596">
        <w:rPr>
          <w:color w:val="000000"/>
          <w:shd w:val="clear" w:color="auto" w:fill="FFFFFF"/>
        </w:rPr>
        <w:t xml:space="preserve">обратился в суд с </w:t>
      </w:r>
      <w:r w:rsidRPr="005A2D2F">
        <w:rPr>
          <w:color w:val="000000"/>
          <w:shd w:val="clear" w:color="auto" w:fill="FFFFFF"/>
        </w:rPr>
        <w:t>заявлением о выдаче судебного приказа на взыскание суммы долга; который был отменен</w:t>
      </w:r>
      <w:r w:rsidRPr="005A2D2F" w:rsidR="00500932">
        <w:rPr>
          <w:color w:val="000000"/>
          <w:shd w:val="clear" w:color="auto" w:fill="FFFFFF"/>
        </w:rPr>
        <w:t>.</w:t>
      </w:r>
      <w:r w:rsidRPr="005A2D2F">
        <w:rPr>
          <w:color w:val="000000"/>
          <w:shd w:val="clear" w:color="auto" w:fill="FFFFFF"/>
        </w:rPr>
        <w:t xml:space="preserve"> </w:t>
      </w:r>
    </w:p>
    <w:p w:rsidR="00E05FE8" w:rsidRPr="005A2D2F" w:rsidP="00DE6105">
      <w:pPr>
        <w:ind w:firstLine="708"/>
        <w:jc w:val="both"/>
        <w:rPr>
          <w:color w:val="000000"/>
          <w:shd w:val="clear" w:color="auto" w:fill="FFFFFF"/>
        </w:rPr>
      </w:pPr>
      <w:r w:rsidRPr="005A2D2F">
        <w:rPr>
          <w:color w:val="000000"/>
          <w:shd w:val="clear" w:color="auto" w:fill="FFFFFF"/>
        </w:rPr>
        <w:t xml:space="preserve"> </w:t>
      </w:r>
      <w:r w:rsidRPr="005A2D2F" w:rsidR="00422596">
        <w:rPr>
          <w:color w:val="000000"/>
          <w:shd w:val="clear" w:color="auto" w:fill="FFFFFF"/>
        </w:rPr>
        <w:t>Эти обстоятельства подтвержд</w:t>
      </w:r>
      <w:r w:rsidRPr="005A2D2F">
        <w:rPr>
          <w:color w:val="000000"/>
          <w:shd w:val="clear" w:color="auto" w:fill="FFFFFF"/>
        </w:rPr>
        <w:t xml:space="preserve">аются </w:t>
      </w:r>
      <w:r w:rsidRPr="005A2D2F" w:rsidR="00422596">
        <w:rPr>
          <w:color w:val="000000"/>
          <w:shd w:val="clear" w:color="auto" w:fill="FFFFFF"/>
        </w:rPr>
        <w:t>лицевым счетом</w:t>
      </w:r>
      <w:r w:rsidRPr="005A2D2F">
        <w:rPr>
          <w:color w:val="000000"/>
          <w:shd w:val="clear" w:color="auto" w:fill="FFFFFF"/>
        </w:rPr>
        <w:t>, открытым на имя ответчика</w:t>
      </w:r>
      <w:r w:rsidRPr="005A2D2F" w:rsidR="00422596">
        <w:rPr>
          <w:color w:val="000000"/>
          <w:shd w:val="clear" w:color="auto" w:fill="FFFFFF"/>
        </w:rPr>
        <w:t xml:space="preserve">, </w:t>
      </w:r>
      <w:r w:rsidRPr="005A2D2F" w:rsidR="00B0770F">
        <w:rPr>
          <w:color w:val="000000"/>
          <w:shd w:val="clear" w:color="auto" w:fill="FFFFFF"/>
        </w:rPr>
        <w:t xml:space="preserve">а также представленным суду </w:t>
      </w:r>
      <w:r w:rsidRPr="005A2D2F" w:rsidR="00A9571C">
        <w:rPr>
          <w:color w:val="000000"/>
          <w:shd w:val="clear" w:color="auto" w:fill="FFFFFF"/>
        </w:rPr>
        <w:t xml:space="preserve">расчетом, согласно которым общая площадь квартиры ответчика составляет 44,5 кв.м; тариф за период с 01.03.2017 года по 30.09.2018 года составлял 12,9 руб., за 1 кв.м. </w:t>
      </w:r>
    </w:p>
    <w:p w:rsidR="00A9571C" w:rsidRPr="005A2D2F" w:rsidP="00DE6105">
      <w:pPr>
        <w:ind w:firstLine="708"/>
        <w:jc w:val="both"/>
        <w:rPr>
          <w:color w:val="000000"/>
          <w:shd w:val="clear" w:color="auto" w:fill="FFFFFF"/>
        </w:rPr>
      </w:pPr>
      <w:r w:rsidRPr="005A2D2F">
        <w:rPr>
          <w:color w:val="000000"/>
          <w:shd w:val="clear" w:color="auto" w:fill="FFFFFF"/>
        </w:rPr>
        <w:t>отсюда расчет: 12.9, х 44,5 х 1</w:t>
      </w:r>
      <w:r w:rsidRPr="005A2D2F" w:rsidR="00B0770F">
        <w:rPr>
          <w:color w:val="000000"/>
          <w:shd w:val="clear" w:color="auto" w:fill="FFFFFF"/>
        </w:rPr>
        <w:t>8</w:t>
      </w:r>
      <w:r w:rsidRPr="005A2D2F">
        <w:rPr>
          <w:color w:val="000000"/>
          <w:shd w:val="clear" w:color="auto" w:fill="FFFFFF"/>
        </w:rPr>
        <w:t xml:space="preserve"> месяцев = 10 </w:t>
      </w:r>
      <w:r w:rsidRPr="005A2D2F" w:rsidR="00B0770F">
        <w:rPr>
          <w:color w:val="000000"/>
          <w:shd w:val="clear" w:color="auto" w:fill="FFFFFF"/>
        </w:rPr>
        <w:t>332,9</w:t>
      </w:r>
      <w:r w:rsidRPr="005A2D2F">
        <w:rPr>
          <w:color w:val="000000"/>
          <w:shd w:val="clear" w:color="auto" w:fill="FFFFFF"/>
        </w:rPr>
        <w:t xml:space="preserve"> руб</w:t>
      </w:r>
      <w:r w:rsidRPr="005A2D2F" w:rsidR="00E05FE8">
        <w:rPr>
          <w:color w:val="000000"/>
          <w:shd w:val="clear" w:color="auto" w:fill="FFFFFF"/>
        </w:rPr>
        <w:t>;</w:t>
      </w:r>
    </w:p>
    <w:p w:rsidR="00E05FE8" w:rsidRPr="005A2D2F" w:rsidP="00E60684">
      <w:pPr>
        <w:jc w:val="both"/>
        <w:rPr>
          <w:color w:val="000000"/>
          <w:shd w:val="clear" w:color="auto" w:fill="FFFFFF"/>
        </w:rPr>
      </w:pPr>
      <w:r w:rsidRPr="005A2D2F">
        <w:rPr>
          <w:color w:val="000000"/>
          <w:shd w:val="clear" w:color="auto" w:fill="FFFFFF"/>
        </w:rPr>
        <w:t>з</w:t>
      </w:r>
      <w:r w:rsidRPr="005A2D2F" w:rsidR="00A9571C">
        <w:rPr>
          <w:color w:val="000000"/>
          <w:shd w:val="clear" w:color="auto" w:fill="FFFFFF"/>
        </w:rPr>
        <w:t xml:space="preserve">атем с 01.10.2018 года по </w:t>
      </w:r>
      <w:r w:rsidRPr="005A2D2F">
        <w:rPr>
          <w:color w:val="000000"/>
          <w:shd w:val="clear" w:color="auto" w:fill="FFFFFF"/>
        </w:rPr>
        <w:t xml:space="preserve">31.12.2018 года </w:t>
      </w:r>
      <w:r w:rsidRPr="005A2D2F" w:rsidR="00A9571C">
        <w:rPr>
          <w:color w:val="000000"/>
          <w:shd w:val="clear" w:color="auto" w:fill="FFFFFF"/>
        </w:rPr>
        <w:t>тариф составил 22,32</w:t>
      </w:r>
      <w:r w:rsidRPr="005A2D2F">
        <w:rPr>
          <w:color w:val="000000"/>
          <w:shd w:val="clear" w:color="auto" w:fill="FFFFFF"/>
        </w:rPr>
        <w:t xml:space="preserve"> руб. за 1 кв. м: </w:t>
      </w:r>
    </w:p>
    <w:p w:rsidR="00A9571C" w:rsidRPr="005A2D2F" w:rsidP="00DE6105">
      <w:pPr>
        <w:ind w:firstLine="708"/>
        <w:jc w:val="both"/>
        <w:rPr>
          <w:color w:val="000000"/>
          <w:shd w:val="clear" w:color="auto" w:fill="FFFFFF"/>
        </w:rPr>
      </w:pPr>
      <w:r w:rsidRPr="005A2D2F">
        <w:rPr>
          <w:color w:val="000000"/>
          <w:shd w:val="clear" w:color="auto" w:fill="FFFFFF"/>
        </w:rPr>
        <w:t>расчет: 22,32 х 44,5 х 3= 2 979,72 руб;</w:t>
      </w:r>
    </w:p>
    <w:p w:rsidR="00E05FE8" w:rsidRPr="005A2D2F" w:rsidP="00E60684">
      <w:pPr>
        <w:jc w:val="both"/>
        <w:rPr>
          <w:color w:val="000000"/>
          <w:shd w:val="clear" w:color="auto" w:fill="FFFFFF"/>
        </w:rPr>
      </w:pPr>
      <w:r w:rsidRPr="005A2D2F">
        <w:rPr>
          <w:color w:val="000000"/>
          <w:shd w:val="clear" w:color="auto" w:fill="FFFFFF"/>
        </w:rPr>
        <w:t>затем с 01.01.2019</w:t>
      </w:r>
      <w:r w:rsidRPr="005A2D2F" w:rsidR="00B0770F">
        <w:rPr>
          <w:color w:val="000000"/>
          <w:shd w:val="clear" w:color="auto" w:fill="FFFFFF"/>
        </w:rPr>
        <w:t xml:space="preserve"> </w:t>
      </w:r>
      <w:r w:rsidRPr="005A2D2F">
        <w:rPr>
          <w:color w:val="000000"/>
          <w:shd w:val="clear" w:color="auto" w:fill="FFFFFF"/>
        </w:rPr>
        <w:t xml:space="preserve">года по </w:t>
      </w:r>
      <w:r w:rsidRPr="005A2D2F" w:rsidR="00E60684">
        <w:rPr>
          <w:color w:val="000000"/>
          <w:shd w:val="clear" w:color="auto" w:fill="FFFFFF"/>
        </w:rPr>
        <w:t>31.04.2019 года тариф составил 20,18 руб.за 1 кв. м;</w:t>
      </w:r>
    </w:p>
    <w:p w:rsidR="00E60684" w:rsidRPr="005A2D2F" w:rsidP="00DE6105">
      <w:pPr>
        <w:ind w:firstLine="708"/>
        <w:jc w:val="both"/>
        <w:rPr>
          <w:color w:val="000000"/>
          <w:shd w:val="clear" w:color="auto" w:fill="FFFFFF"/>
        </w:rPr>
      </w:pPr>
      <w:r w:rsidRPr="005A2D2F">
        <w:rPr>
          <w:color w:val="000000"/>
          <w:shd w:val="clear" w:color="auto" w:fill="FFFFFF"/>
        </w:rPr>
        <w:t>расчет 20,18 х 44,5 х 4= 3 592,04 руб.</w:t>
      </w:r>
    </w:p>
    <w:p w:rsidR="00E60684" w:rsidRPr="005A2D2F" w:rsidP="00DE6105">
      <w:pPr>
        <w:ind w:firstLine="708"/>
        <w:jc w:val="both"/>
        <w:rPr>
          <w:color w:val="000000"/>
          <w:shd w:val="clear" w:color="auto" w:fill="FFFFFF"/>
        </w:rPr>
      </w:pPr>
      <w:r w:rsidRPr="005A2D2F">
        <w:rPr>
          <w:color w:val="000000"/>
          <w:shd w:val="clear" w:color="auto" w:fill="FFFFFF"/>
        </w:rPr>
        <w:t>Итого: 10</w:t>
      </w:r>
      <w:r w:rsidRPr="005A2D2F" w:rsidR="00B0770F">
        <w:rPr>
          <w:color w:val="000000"/>
          <w:shd w:val="clear" w:color="auto" w:fill="FFFFFF"/>
        </w:rPr>
        <w:t> 332,9</w:t>
      </w:r>
      <w:r w:rsidRPr="005A2D2F">
        <w:rPr>
          <w:color w:val="000000"/>
          <w:shd w:val="clear" w:color="auto" w:fill="FFFFFF"/>
        </w:rPr>
        <w:t xml:space="preserve"> + 2 979,72 + 3 592,04 =</w:t>
      </w:r>
      <w:r w:rsidRPr="005A2D2F" w:rsidR="00B0770F">
        <w:rPr>
          <w:color w:val="000000"/>
          <w:shd w:val="clear" w:color="auto" w:fill="FFFFFF"/>
        </w:rPr>
        <w:t>16 580,70 рублей.</w:t>
      </w:r>
    </w:p>
    <w:p w:rsidR="00626250" w:rsidRPr="005A2D2F" w:rsidP="00500932">
      <w:pPr>
        <w:ind w:firstLine="708"/>
        <w:jc w:val="both"/>
        <w:rPr>
          <w:color w:val="000000"/>
          <w:shd w:val="clear" w:color="auto" w:fill="FFFFFF"/>
        </w:rPr>
      </w:pPr>
      <w:r w:rsidRPr="005A2D2F">
        <w:rPr>
          <w:color w:val="000000"/>
          <w:shd w:val="clear" w:color="auto" w:fill="FFFFFF"/>
        </w:rPr>
        <w:t xml:space="preserve">Доказательств, опровергающих </w:t>
      </w:r>
      <w:r w:rsidRPr="005A2D2F" w:rsidR="0090364D">
        <w:rPr>
          <w:color w:val="000000"/>
          <w:shd w:val="clear" w:color="auto" w:fill="FFFFFF"/>
        </w:rPr>
        <w:t>расчет истца</w:t>
      </w:r>
      <w:r w:rsidRPr="005A2D2F">
        <w:rPr>
          <w:color w:val="000000"/>
          <w:shd w:val="clear" w:color="auto" w:fill="FFFFFF"/>
        </w:rPr>
        <w:t>, ответчиком</w:t>
      </w:r>
      <w:r w:rsidRPr="005A2D2F" w:rsidR="0090364D">
        <w:rPr>
          <w:color w:val="000000"/>
          <w:shd w:val="clear" w:color="auto" w:fill="FFFFFF"/>
        </w:rPr>
        <w:t xml:space="preserve"> </w:t>
      </w:r>
      <w:r w:rsidRPr="005A2D2F">
        <w:rPr>
          <w:color w:val="000000"/>
          <w:shd w:val="clear" w:color="auto" w:fill="FFFFFF"/>
        </w:rPr>
        <w:t>суду не представлен</w:t>
      </w:r>
      <w:r w:rsidRPr="005A2D2F" w:rsidR="0090364D">
        <w:rPr>
          <w:color w:val="000000"/>
          <w:shd w:val="clear" w:color="auto" w:fill="FFFFFF"/>
        </w:rPr>
        <w:t>о</w:t>
      </w:r>
      <w:r w:rsidRPr="005A2D2F">
        <w:rPr>
          <w:color w:val="000000"/>
          <w:shd w:val="clear" w:color="auto" w:fill="FFFFFF"/>
        </w:rPr>
        <w:t>.</w:t>
      </w:r>
    </w:p>
    <w:p w:rsidR="0090364D" w:rsidRPr="005A2D2F" w:rsidP="00500932">
      <w:pPr>
        <w:ind w:firstLine="708"/>
        <w:jc w:val="both"/>
        <w:rPr>
          <w:color w:val="000000"/>
          <w:shd w:val="clear" w:color="auto" w:fill="FFFFFF"/>
        </w:rPr>
      </w:pPr>
      <w:r w:rsidRPr="005A2D2F">
        <w:rPr>
          <w:color w:val="000000"/>
          <w:shd w:val="clear" w:color="auto" w:fill="FFFFFF"/>
        </w:rPr>
        <w:t>Д</w:t>
      </w:r>
      <w:r w:rsidRPr="005A2D2F" w:rsidR="00B0770F">
        <w:rPr>
          <w:color w:val="000000"/>
          <w:shd w:val="clear" w:color="auto" w:fill="FFFFFF"/>
        </w:rPr>
        <w:t xml:space="preserve">оказательств оплаты ответчиком </w:t>
      </w:r>
      <w:r w:rsidRPr="005A2D2F">
        <w:rPr>
          <w:color w:val="000000"/>
          <w:shd w:val="clear" w:color="auto" w:fill="FFFFFF"/>
        </w:rPr>
        <w:t>какой-либо части долга за указанный период</w:t>
      </w:r>
      <w:r w:rsidRPr="005A2D2F">
        <w:rPr>
          <w:color w:val="000000"/>
          <w:shd w:val="clear" w:color="auto" w:fill="FFFFFF"/>
        </w:rPr>
        <w:t xml:space="preserve">, также </w:t>
      </w:r>
      <w:r w:rsidRPr="005A2D2F" w:rsidR="00B0770F">
        <w:rPr>
          <w:color w:val="000000"/>
          <w:shd w:val="clear" w:color="auto" w:fill="FFFFFF"/>
        </w:rPr>
        <w:t>не предоставлено</w:t>
      </w:r>
      <w:r w:rsidRPr="005A2D2F">
        <w:rPr>
          <w:color w:val="000000"/>
          <w:shd w:val="clear" w:color="auto" w:fill="FFFFFF"/>
        </w:rPr>
        <w:t>.</w:t>
      </w:r>
    </w:p>
    <w:p w:rsidR="00634223" w:rsidRPr="005A2D2F" w:rsidP="00DE6105">
      <w:pPr>
        <w:ind w:firstLine="708"/>
        <w:jc w:val="both"/>
        <w:rPr>
          <w:color w:val="000000"/>
          <w:shd w:val="clear" w:color="auto" w:fill="FFFFFF"/>
        </w:rPr>
      </w:pPr>
      <w:r w:rsidRPr="005A2D2F">
        <w:rPr>
          <w:color w:val="000000"/>
          <w:shd w:val="clear" w:color="auto" w:fill="FFFFFF"/>
        </w:rPr>
        <w:t xml:space="preserve">Кроме того, </w:t>
      </w:r>
      <w:r w:rsidRPr="005A2D2F" w:rsidR="00B0770F">
        <w:rPr>
          <w:color w:val="000000"/>
          <w:shd w:val="clear" w:color="auto" w:fill="FFFFFF"/>
        </w:rPr>
        <w:t xml:space="preserve">суду не было представлено доказательств ненадлежащего оказания услуг, </w:t>
      </w:r>
      <w:r w:rsidRPr="005A2D2F" w:rsidR="00422596">
        <w:rPr>
          <w:color w:val="000000"/>
          <w:shd w:val="clear" w:color="auto" w:fill="FFFFFF"/>
        </w:rPr>
        <w:t xml:space="preserve">и обращений </w:t>
      </w:r>
      <w:r w:rsidRPr="005A2D2F" w:rsidR="00B0770F">
        <w:rPr>
          <w:color w:val="000000"/>
          <w:shd w:val="clear" w:color="auto" w:fill="FFFFFF"/>
        </w:rPr>
        <w:t xml:space="preserve">Бурнякова В.С., </w:t>
      </w:r>
      <w:r w:rsidRPr="005A2D2F" w:rsidR="00422596">
        <w:rPr>
          <w:color w:val="000000"/>
          <w:shd w:val="clear" w:color="auto" w:fill="FFFFFF"/>
        </w:rPr>
        <w:t>по данному поводу.</w:t>
      </w:r>
    </w:p>
    <w:p w:rsidR="0090364D" w:rsidRPr="005A2D2F" w:rsidP="00500932">
      <w:pPr>
        <w:ind w:firstLine="708"/>
        <w:jc w:val="both"/>
        <w:rPr>
          <w:color w:val="000000"/>
          <w:shd w:val="clear" w:color="auto" w:fill="FFFFFF"/>
        </w:rPr>
      </w:pPr>
      <w:r w:rsidRPr="005A2D2F">
        <w:rPr>
          <w:color w:val="000000"/>
          <w:shd w:val="clear" w:color="auto" w:fill="FFFFFF"/>
        </w:rPr>
        <w:t>В силу статьи </w:t>
      </w:r>
      <w:r w:rsidRPr="005A2D2F">
        <w:rPr>
          <w:color w:val="000000"/>
          <w:shd w:val="clear" w:color="auto" w:fill="FFFFFF"/>
        </w:rPr>
        <w:t>56</w:t>
      </w:r>
      <w:r w:rsidRPr="005A2D2F">
        <w:rPr>
          <w:color w:val="000000"/>
          <w:shd w:val="clear" w:color="auto" w:fill="FFFFFF"/>
        </w:rPr>
        <w:t xml:space="preserve"> Гражданского процессуального кодекса Российской Федерации процессуальная обязанность представить доказательства в подтверждение факта выполнения работ или оказания услуг ненадлежащего качества лежит на </w:t>
      </w:r>
      <w:r w:rsidRPr="005A2D2F">
        <w:rPr>
          <w:color w:val="000000"/>
          <w:shd w:val="clear" w:color="auto" w:fill="FFFFFF"/>
        </w:rPr>
        <w:t>ответчике</w:t>
      </w:r>
      <w:r w:rsidRPr="005A2D2F">
        <w:rPr>
          <w:color w:val="000000"/>
          <w:shd w:val="clear" w:color="auto" w:fill="FFFFFF"/>
        </w:rPr>
        <w:t xml:space="preserve"> (потребителе), что согласуется и с положениями статьи </w:t>
      </w:r>
      <w:r w:rsidRPr="005A2D2F">
        <w:rPr>
          <w:color w:val="000000"/>
          <w:shd w:val="clear" w:color="auto" w:fill="FFFFFF"/>
        </w:rPr>
        <w:t>29</w:t>
      </w:r>
      <w:r w:rsidRPr="005A2D2F">
        <w:rPr>
          <w:color w:val="000000"/>
          <w:shd w:val="clear" w:color="auto" w:fill="FFFFFF"/>
        </w:rPr>
        <w:t> Закона РФ «О защите прав потребителей», предоставляющей потребителю различные правомочия по защите своих прав только в случае обнаружения недостатка выполненной работы (оказания услуги) и заявления об этом.</w:t>
      </w:r>
    </w:p>
    <w:p w:rsidR="0090364D" w:rsidRPr="005A2D2F" w:rsidP="00500932">
      <w:pPr>
        <w:ind w:firstLine="708"/>
        <w:jc w:val="both"/>
        <w:rPr>
          <w:color w:val="000000"/>
          <w:shd w:val="clear" w:color="auto" w:fill="FFFFFF"/>
        </w:rPr>
      </w:pPr>
      <w:r w:rsidRPr="005A2D2F">
        <w:rPr>
          <w:color w:val="000000"/>
          <w:shd w:val="clear" w:color="auto" w:fill="FFFFFF"/>
        </w:rPr>
        <w:t>Поскольку пункт Правил носит отсылочный характер, он не содержит запрета собственнику жилого помещения представлять суду любые доказательства, подтверждающие факт не предоставления услуг либо предоставления услуг ненадлежащего качества организацией, оказывающей такие услуги.</w:t>
      </w:r>
    </w:p>
    <w:p w:rsidR="0090364D" w:rsidRPr="005A2D2F" w:rsidP="00500932">
      <w:pPr>
        <w:ind w:firstLine="708"/>
        <w:jc w:val="both"/>
        <w:rPr>
          <w:color w:val="000000"/>
          <w:shd w:val="clear" w:color="auto" w:fill="FFFFFF"/>
        </w:rPr>
      </w:pPr>
      <w:r w:rsidRPr="005A2D2F">
        <w:rPr>
          <w:color w:val="000000"/>
          <w:shd w:val="clear" w:color="auto" w:fill="FFFFFF"/>
        </w:rPr>
        <w:t>Напротив, доказательств, отвечающих требованиям относимости и допустимости, предусмотренные статьями </w:t>
      </w:r>
      <w:r w:rsidRPr="005A2D2F">
        <w:rPr>
          <w:color w:val="000000"/>
          <w:shd w:val="clear" w:color="auto" w:fill="FFFFFF"/>
        </w:rPr>
        <w:t>59, 60</w:t>
      </w:r>
      <w:r w:rsidRPr="005A2D2F">
        <w:rPr>
          <w:color w:val="000000"/>
          <w:shd w:val="clear" w:color="auto" w:fill="FFFFFF"/>
        </w:rPr>
        <w:t> Гражданского процессуального кодекса Российской Федерации, указывающих периоды, в течение которых работы по содержанию и ремонту общего имущества в многоквартирном доме не предоставлялись либо предоставлялись ненадлежащего качества, суду не представлено.</w:t>
      </w:r>
    </w:p>
    <w:p w:rsidR="001C55E1" w:rsidRPr="005A2D2F" w:rsidP="00500932">
      <w:pPr>
        <w:ind w:firstLine="708"/>
        <w:jc w:val="both"/>
        <w:rPr>
          <w:color w:val="000000"/>
          <w:shd w:val="clear" w:color="auto" w:fill="FFFFFF"/>
        </w:rPr>
      </w:pPr>
      <w:r w:rsidRPr="005A2D2F">
        <w:rPr>
          <w:color w:val="000000"/>
          <w:shd w:val="clear" w:color="auto" w:fill="FFFFFF"/>
        </w:rPr>
        <w:t xml:space="preserve">Оценив представленные сторонами доказательств в их совокупности, суд приходит к выводу о том, что доводы ответчика о не предоставленных </w:t>
      </w:r>
      <w:r w:rsidRPr="005A2D2F">
        <w:rPr>
          <w:color w:val="000000"/>
          <w:shd w:val="clear" w:color="auto" w:fill="FFFFFF"/>
        </w:rPr>
        <w:t>истцом услуг по содержанию общего имущества, либо об их предоставлении ненадлежащего качества</w:t>
      </w:r>
      <w:r w:rsidRPr="005A2D2F">
        <w:rPr>
          <w:color w:val="000000"/>
          <w:shd w:val="clear" w:color="auto" w:fill="FFFFFF"/>
        </w:rPr>
        <w:t>, своего подтверждения не нашли.</w:t>
      </w:r>
    </w:p>
    <w:p w:rsidR="008D604F" w:rsidRPr="005A2D2F" w:rsidP="00DE6105">
      <w:pPr>
        <w:ind w:firstLine="708"/>
        <w:jc w:val="both"/>
        <w:rPr>
          <w:color w:val="000000"/>
          <w:shd w:val="clear" w:color="auto" w:fill="FFFFFF"/>
        </w:rPr>
      </w:pPr>
    </w:p>
    <w:p w:rsidR="009C6976" w:rsidRPr="005A2D2F" w:rsidP="00DE6105">
      <w:pPr>
        <w:ind w:firstLine="708"/>
        <w:jc w:val="both"/>
        <w:rPr>
          <w:color w:val="000000"/>
          <w:shd w:val="clear" w:color="auto" w:fill="FFFFFF"/>
        </w:rPr>
      </w:pPr>
      <w:r w:rsidRPr="005A2D2F">
        <w:rPr>
          <w:color w:val="000000"/>
          <w:shd w:val="clear" w:color="auto" w:fill="FFFFFF"/>
        </w:rPr>
        <w:t xml:space="preserve">Суд, считает несостоятельными доводы ответчика о предоставлении ему платежных квитанций ненадлежащей формы, без подписей </w:t>
      </w:r>
      <w:r w:rsidRPr="005A2D2F" w:rsidR="008D604F">
        <w:rPr>
          <w:color w:val="000000"/>
          <w:shd w:val="clear" w:color="auto" w:fill="FFFFFF"/>
        </w:rPr>
        <w:t xml:space="preserve">руководителя и главного бухгалтера, а также </w:t>
      </w:r>
      <w:r w:rsidRPr="005A2D2F">
        <w:rPr>
          <w:color w:val="000000"/>
          <w:shd w:val="clear" w:color="auto" w:fill="FFFFFF"/>
        </w:rPr>
        <w:t xml:space="preserve"> печат</w:t>
      </w:r>
      <w:r w:rsidRPr="005A2D2F" w:rsidR="008D604F">
        <w:rPr>
          <w:color w:val="000000"/>
          <w:shd w:val="clear" w:color="auto" w:fill="FFFFFF"/>
        </w:rPr>
        <w:t>и,</w:t>
      </w:r>
      <w:r w:rsidRPr="005A2D2F">
        <w:rPr>
          <w:color w:val="000000"/>
          <w:shd w:val="clear" w:color="auto" w:fill="FFFFFF"/>
        </w:rPr>
        <w:t xml:space="preserve"> несостоятельными</w:t>
      </w:r>
      <w:r w:rsidRPr="005A2D2F" w:rsidR="00626250">
        <w:rPr>
          <w:color w:val="000000"/>
          <w:shd w:val="clear" w:color="auto" w:fill="FFFFFF"/>
        </w:rPr>
        <w:t>.</w:t>
      </w:r>
    </w:p>
    <w:p w:rsidR="008D604F" w:rsidRPr="005A2D2F" w:rsidP="008D604F">
      <w:pPr>
        <w:pStyle w:val="NormalWeb"/>
        <w:shd w:val="clear" w:color="auto" w:fill="FFFFFF"/>
        <w:spacing w:before="0" w:beforeAutospacing="0" w:after="0" w:afterAutospacing="0" w:line="230" w:lineRule="atLeast"/>
        <w:jc w:val="both"/>
        <w:rPr>
          <w:color w:val="585858"/>
        </w:rPr>
      </w:pPr>
      <w:r w:rsidRPr="005A2D2F">
        <w:rPr>
          <w:color w:val="585858"/>
        </w:rPr>
        <w:t> </w:t>
      </w:r>
      <w:r w:rsidRPr="005A2D2F">
        <w:rPr>
          <w:color w:val="585858"/>
        </w:rPr>
        <w:tab/>
      </w:r>
      <w:r w:rsidRPr="005A2D2F" w:rsidR="00626250">
        <w:rPr>
          <w:color w:val="585858"/>
        </w:rPr>
        <w:t xml:space="preserve">Согласно пунктам </w:t>
      </w:r>
      <w:r w:rsidRPr="005A2D2F">
        <w:rPr>
          <w:color w:val="585858"/>
        </w:rPr>
        <w:t>2, 2.1 - 2.3 ст. 155 ЖК РФ плата за жилое помещение и коммунальные услуги вносится на основании: 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8D604F" w:rsidRPr="005A2D2F" w:rsidP="008D604F">
      <w:pPr>
        <w:pStyle w:val="NormalWeb"/>
        <w:shd w:val="clear" w:color="auto" w:fill="FFFFFF"/>
        <w:spacing w:before="0" w:beforeAutospacing="0" w:after="0" w:afterAutospacing="0" w:line="230" w:lineRule="atLeast"/>
        <w:jc w:val="both"/>
        <w:rPr>
          <w:color w:val="585858"/>
        </w:rPr>
      </w:pPr>
      <w:r w:rsidRPr="005A2D2F">
        <w:rPr>
          <w:color w:val="585858"/>
        </w:rPr>
        <w:t>    </w:t>
      </w:r>
      <w:r w:rsidRPr="005A2D2F">
        <w:rPr>
          <w:color w:val="585858"/>
        </w:rPr>
        <w:tab/>
        <w:t>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частью 2 настоящей статьи.</w:t>
      </w:r>
    </w:p>
    <w:p w:rsidR="008D604F" w:rsidRPr="005A2D2F" w:rsidP="008D604F">
      <w:pPr>
        <w:pStyle w:val="NormalWeb"/>
        <w:shd w:val="clear" w:color="auto" w:fill="FFFFFF"/>
        <w:spacing w:before="0" w:beforeAutospacing="0" w:after="0" w:afterAutospacing="0" w:line="230" w:lineRule="atLeast"/>
        <w:jc w:val="both"/>
        <w:rPr>
          <w:color w:val="585858"/>
        </w:rPr>
      </w:pPr>
      <w:r w:rsidRPr="005A2D2F">
        <w:rPr>
          <w:color w:val="585858"/>
        </w:rPr>
        <w:t>   </w:t>
      </w:r>
      <w:r w:rsidRPr="005A2D2F">
        <w:rPr>
          <w:color w:val="585858"/>
        </w:rPr>
        <w:tab/>
        <w:t> В случае не</w:t>
      </w:r>
      <w:r w:rsidRPr="005A2D2F" w:rsidR="00DB0EFF">
        <w:rPr>
          <w:color w:val="585858"/>
        </w:rPr>
        <w:t xml:space="preserve"> </w:t>
      </w:r>
      <w:r w:rsidRPr="005A2D2F">
        <w:rPr>
          <w:color w:val="585858"/>
        </w:rPr>
        <w:t xml:space="preserve">размещения платежных документов и информации о размере платы за жилое помещение и коммунальные услуги, задолженности по оплате жилого помещения и </w:t>
      </w:r>
      <w:r w:rsidRPr="005A2D2F">
        <w:rPr>
          <w:color w:val="585858"/>
        </w:rPr>
        <w:t>коммунальных услуг в системе в срок, предусмотренный частью 2 настоящей статьи, граждане и организации вносят плату за жилое помещение и коммунальные услуги до десятого числа месяца, следующего за истекшим месяцем, в котором были размещены платежные документы и указанная информация в системе.</w:t>
      </w:r>
    </w:p>
    <w:p w:rsidR="008D604F" w:rsidRPr="005A2D2F" w:rsidP="008D604F">
      <w:pPr>
        <w:pStyle w:val="NormalWeb"/>
        <w:shd w:val="clear" w:color="auto" w:fill="FFFFFF"/>
        <w:spacing w:before="0" w:beforeAutospacing="0" w:after="0" w:afterAutospacing="0" w:line="230" w:lineRule="atLeast"/>
        <w:jc w:val="both"/>
        <w:rPr>
          <w:color w:val="585858"/>
        </w:rPr>
      </w:pPr>
      <w:r w:rsidRPr="005A2D2F">
        <w:rPr>
          <w:color w:val="585858"/>
        </w:rPr>
        <w:t>       </w:t>
      </w:r>
      <w:r w:rsidRPr="005A2D2F">
        <w:rPr>
          <w:color w:val="585858"/>
        </w:rPr>
        <w:tab/>
        <w:t> Таким образом, из указанной нормы права следует, что плата за коммунальные услуги может вноситься не только на основании платежных документов, но и на основании информации, размещенной в системе.</w:t>
      </w:r>
    </w:p>
    <w:p w:rsidR="008D604F" w:rsidRPr="005A2D2F" w:rsidP="008D604F">
      <w:pPr>
        <w:pStyle w:val="NormalWeb"/>
        <w:shd w:val="clear" w:color="auto" w:fill="FFFFFF"/>
        <w:spacing w:before="0" w:beforeAutospacing="0" w:after="0" w:afterAutospacing="0" w:line="230" w:lineRule="atLeast"/>
        <w:jc w:val="both"/>
        <w:rPr>
          <w:color w:val="585858"/>
        </w:rPr>
      </w:pPr>
      <w:r w:rsidRPr="005A2D2F">
        <w:rPr>
          <w:color w:val="585858"/>
        </w:rPr>
        <w:t>    </w:t>
      </w:r>
      <w:r w:rsidRPr="005A2D2F">
        <w:rPr>
          <w:color w:val="585858"/>
        </w:rPr>
        <w:tab/>
        <w:t>Отсутствие платежного документа не является основанием для отказа в оплате за коммунальные услуги.</w:t>
      </w:r>
    </w:p>
    <w:p w:rsidR="00670EEE" w:rsidRPr="005A2D2F" w:rsidP="000A3224">
      <w:pPr>
        <w:pStyle w:val="NormalWeb"/>
        <w:spacing w:before="0" w:beforeAutospacing="0" w:after="0" w:afterAutospacing="0" w:line="199" w:lineRule="atLeast"/>
        <w:ind w:firstLine="708"/>
        <w:jc w:val="both"/>
        <w:textAlignment w:val="baseline"/>
      </w:pPr>
      <w:r w:rsidRPr="005A2D2F">
        <w:rPr>
          <w:bdr w:val="none" w:sz="0" w:space="0" w:color="auto" w:frame="1"/>
        </w:rPr>
        <w:t>Кроме того, с</w:t>
      </w:r>
      <w:r w:rsidRPr="005A2D2F">
        <w:rPr>
          <w:bdr w:val="none" w:sz="0" w:space="0" w:color="auto" w:frame="1"/>
        </w:rPr>
        <w:t>огласно пункту 69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 354 в платежном документе указываются:</w:t>
      </w:r>
      <w:r w:rsidRPr="005A2D2F" w:rsidR="00626250">
        <w:rPr>
          <w:bdr w:val="none" w:sz="0" w:space="0" w:color="auto" w:frame="1"/>
        </w:rPr>
        <w:t xml:space="preserve"> </w:t>
      </w:r>
      <w:r w:rsidRPr="005A2D2F">
        <w:rPr>
          <w:bdr w:val="none" w:sz="0" w:space="0" w:color="auto" w:frame="1"/>
        </w:rPr>
        <w:t xml:space="preserve">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для жилых помещений государственного и муниципального жилищных фондов </w:t>
      </w:r>
      <w:r w:rsidRPr="005A2D2F">
        <w:rPr>
          <w:bdr w:val="none" w:sz="0" w:space="0" w:color="auto" w:frame="1"/>
        </w:rPr>
        <w:noBreakHyphen/>
        <w:t xml:space="preserve"> сведения о нанимателе жилого помещения;</w:t>
      </w:r>
      <w:r w:rsidRPr="005A2D2F" w:rsidR="00626250">
        <w:rPr>
          <w:bdr w:val="none" w:sz="0" w:space="0" w:color="auto" w:frame="1"/>
        </w:rPr>
        <w:t xml:space="preserve"> </w:t>
      </w:r>
      <w:r w:rsidRPr="005A2D2F">
        <w:rPr>
          <w:bdr w:val="none" w:sz="0" w:space="0" w:color="auto" w:frame="1"/>
        </w:rPr>
        <w:t>наименование исполнителя (наименование юридического лица или фамилия, имя и отчество индивидуального предпринимателя), номер его банковского счета и иные банковские реквизиты, адрес, номера контактных телефонов и факса, адрес электронной почты, адрес сайта в сети Интернет;</w:t>
      </w:r>
      <w:r w:rsidRPr="005A2D2F" w:rsidR="00626250">
        <w:rPr>
          <w:bdr w:val="none" w:sz="0" w:space="0" w:color="auto" w:frame="1"/>
        </w:rPr>
        <w:t xml:space="preserve"> </w:t>
      </w:r>
      <w:r w:rsidRPr="005A2D2F">
        <w:rPr>
          <w:bdr w:val="none" w:sz="0" w:space="0" w:color="auto" w:frame="1"/>
        </w:rPr>
        <w:t xml:space="preserve">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коммунальных ресурсов (при применении в 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горячему водоснабжению, и компонента на тепловую энергию, используемую на подогрев воды в целях предоставления коммунальной услуги по ГВС, </w:t>
      </w:r>
      <w:r w:rsidRPr="005A2D2F">
        <w:rPr>
          <w:bdr w:val="none" w:sz="0" w:space="0" w:color="auto" w:frame="1"/>
        </w:rPr>
        <w:noBreakHyphen/>
        <w:t xml:space="preserve"> величина каждого из компонентов, единицы измерения объема (количества) горячей воды и тепловой энергии в натуральных величинах); объем каждого вида коммунальных услуг, предоставленных потребителю за расчетный период и размер платы за каждый вид предоставленных коммунальных услуг;</w:t>
      </w:r>
      <w:r w:rsidRPr="005A2D2F" w:rsidR="00626250">
        <w:rPr>
          <w:bdr w:val="none" w:sz="0" w:space="0" w:color="auto" w:frame="1"/>
        </w:rPr>
        <w:t xml:space="preserve"> </w:t>
      </w:r>
      <w:r w:rsidRPr="005A2D2F">
        <w:rPr>
          <w:bdr w:val="none" w:sz="0" w:space="0" w:color="auto" w:frame="1"/>
        </w:rPr>
        <w:t>размер повышающего коэффициента, в случае его применения при расчете платы за соответствующую коммунальную услугу, и размер превышения платы за соответствующую коммунальную услугу, рассчитанной с применением повышающего коэффициента над размером платы за такую коммунальную услугу, рассчитанную без учета повышающего коэффициента;</w:t>
      </w:r>
      <w:r w:rsidRPr="005A2D2F" w:rsidR="00626250">
        <w:rPr>
          <w:bdr w:val="none" w:sz="0" w:space="0" w:color="auto" w:frame="1"/>
        </w:rPr>
        <w:t xml:space="preserve"> </w:t>
      </w:r>
      <w:r w:rsidRPr="005A2D2F">
        <w:rPr>
          <w:bdr w:val="none" w:sz="0" w:space="0" w:color="auto" w:frame="1"/>
        </w:rPr>
        <w:t>объем каждого вида коммунальных услуг, предоставленных за расчетный период на общедомовые нужды для случаев, в расчете на каждого потребителя, и размер платы за каждый вид таких коммунальных услуг,</w:t>
      </w:r>
      <w:r w:rsidRPr="005A2D2F" w:rsidR="00626250">
        <w:rPr>
          <w:bdr w:val="none" w:sz="0" w:space="0" w:color="auto" w:frame="1"/>
        </w:rPr>
        <w:t xml:space="preserve"> </w:t>
      </w:r>
      <w:r w:rsidRPr="005A2D2F">
        <w:rPr>
          <w:bdr w:val="none" w:sz="0" w:space="0" w:color="auto" w:frame="1"/>
        </w:rPr>
        <w:t>общий объем каждого вида коммунальных услуг на общедомовые нужды, предоставленный в многоквартирном доме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объем каждого вида коммунального ресурса, использованного исполнителем за расчетный период при производстве коммунальной услуги по отоплению и горячему водоснабжению (при отсутствии централизованных теплоснабжения и горячего водоснабжения);</w:t>
      </w:r>
      <w:r w:rsidRPr="005A2D2F" w:rsidR="00626250">
        <w:rPr>
          <w:bdr w:val="none" w:sz="0" w:space="0" w:color="auto" w:frame="1"/>
        </w:rPr>
        <w:t xml:space="preserve"> </w:t>
      </w:r>
      <w:r w:rsidRPr="005A2D2F">
        <w:rPr>
          <w:bdr w:val="none" w:sz="0" w:space="0" w:color="auto" w:frame="1"/>
        </w:rPr>
        <w:t>сведения о размере перерасчета (доначисления или уменьшения) платы за коммунальные услуги с указанием оснований, в том числе в связи с пользованием жилым помещением временно проживающими потребителями,  предоставлением коммунальных услуг ненадлежащего качества или с перерывами, превышающими установленную продолжительность, а также временным отсутствием потребителя в занимаемом жилом помещении, не оборудованном приборами учета или уплатой исполнителем потребителю неустоек (штрафов, пеней), установленных федеральными законами, договором, содержащим положения о предоставлении коммунальных услуг</w:t>
      </w:r>
      <w:r w:rsidRPr="005A2D2F" w:rsidR="000A3224">
        <w:rPr>
          <w:bdr w:val="none" w:sz="0" w:space="0" w:color="auto" w:frame="1"/>
        </w:rPr>
        <w:t xml:space="preserve">; </w:t>
      </w:r>
      <w:r w:rsidRPr="005A2D2F">
        <w:rPr>
          <w:bdr w:val="none" w:sz="0" w:space="0" w:color="auto" w:frame="1"/>
        </w:rPr>
        <w:t xml:space="preserve">сведения о размере задолженности потребителя </w:t>
      </w:r>
      <w:r w:rsidRPr="005A2D2F">
        <w:rPr>
          <w:bdr w:val="none" w:sz="0" w:space="0" w:color="auto" w:frame="1"/>
        </w:rPr>
        <w:t>перед исполнителем за предыдущие расчетные периоды;</w:t>
      </w:r>
      <w:r w:rsidRPr="005A2D2F" w:rsidR="000A3224">
        <w:rPr>
          <w:bdr w:val="none" w:sz="0" w:space="0" w:color="auto" w:frame="1"/>
        </w:rPr>
        <w:t xml:space="preserve"> </w:t>
      </w:r>
      <w:r w:rsidRPr="005A2D2F">
        <w:rPr>
          <w:bdr w:val="none" w:sz="0" w:space="0" w:color="auto" w:frame="1"/>
        </w:rPr>
        <w:t>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r w:rsidRPr="005A2D2F" w:rsidR="000A3224">
        <w:rPr>
          <w:bdr w:val="none" w:sz="0" w:space="0" w:color="auto" w:frame="1"/>
        </w:rPr>
        <w:t xml:space="preserve"> </w:t>
      </w:r>
      <w:r w:rsidRPr="005A2D2F">
        <w:rPr>
          <w:bdr w:val="none" w:sz="0" w:space="0" w:color="auto" w:frame="1"/>
        </w:rPr>
        <w:t>сведения о рассрочке или отсрочке внесения платы за коммунальные услуги, предоставленной потребителю;</w:t>
      </w:r>
      <w:r w:rsidRPr="005A2D2F" w:rsidR="000A3224">
        <w:rPr>
          <w:bdr w:val="none" w:sz="0" w:space="0" w:color="auto" w:frame="1"/>
        </w:rPr>
        <w:t xml:space="preserve"> </w:t>
      </w:r>
      <w:r w:rsidRPr="005A2D2F">
        <w:rPr>
          <w:bdr w:val="none" w:sz="0" w:space="0" w:color="auto" w:frame="1"/>
        </w:rPr>
        <w:t>штриховые коды, предусмотренные ГОСТ Р 56042-2014 (при принятии собственниками помещений в многоквартирном доме, управляемом ТСЖ (ЖСК, ЖК) или при непосредственном управлении, решения об отказе от указания в платежном документе штриховых кодов, предусмотренных ГОСТ Р 56042-2014, такие штриховые коды в платежном документе не указываются);</w:t>
      </w:r>
      <w:r w:rsidRPr="005A2D2F" w:rsidR="000A3224">
        <w:rPr>
          <w:bdr w:val="none" w:sz="0" w:space="0" w:color="auto" w:frame="1"/>
        </w:rPr>
        <w:t xml:space="preserve"> </w:t>
      </w:r>
      <w:r w:rsidRPr="005A2D2F">
        <w:rPr>
          <w:bdr w:val="none" w:sz="0" w:space="0" w:color="auto" w:frame="1"/>
        </w:rPr>
        <w:t> другие сведения, предусмотренные Правилами № 354, нормативными актами,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rsidR="00670EEE" w:rsidRPr="005A2D2F" w:rsidP="00670EEE">
      <w:pPr>
        <w:pStyle w:val="NormalWeb"/>
        <w:spacing w:before="0" w:beforeAutospacing="0" w:after="0" w:afterAutospacing="0" w:line="199" w:lineRule="atLeast"/>
        <w:jc w:val="both"/>
        <w:textAlignment w:val="baseline"/>
        <w:rPr>
          <w:bdr w:val="none" w:sz="0" w:space="0" w:color="auto" w:frame="1"/>
        </w:rPr>
      </w:pPr>
      <w:r w:rsidRPr="005A2D2F">
        <w:t> </w:t>
      </w:r>
      <w:r w:rsidRPr="005A2D2F">
        <w:tab/>
        <w:t xml:space="preserve">Эти требования </w:t>
      </w:r>
      <w:r w:rsidRPr="005A2D2F">
        <w:rPr>
          <w:bdr w:val="none" w:sz="0" w:space="0" w:color="auto" w:frame="1"/>
        </w:rPr>
        <w:t>Ж</w:t>
      </w:r>
      <w:r w:rsidRPr="005A2D2F" w:rsidR="000A3224">
        <w:rPr>
          <w:bdr w:val="none" w:sz="0" w:space="0" w:color="auto" w:frame="1"/>
        </w:rPr>
        <w:t>илищного кодекс</w:t>
      </w:r>
      <w:r w:rsidRPr="005A2D2F" w:rsidR="00FE446C">
        <w:rPr>
          <w:bdr w:val="none" w:sz="0" w:space="0" w:color="auto" w:frame="1"/>
        </w:rPr>
        <w:t>а</w:t>
      </w:r>
      <w:r w:rsidRPr="005A2D2F">
        <w:rPr>
          <w:bdr w:val="none" w:sz="0" w:space="0" w:color="auto" w:frame="1"/>
        </w:rPr>
        <w:t xml:space="preserve"> РФ и Правил № 354 обязательны к исполнению.  При этом, в данных нормах отсутствует требование о подписании </w:t>
      </w:r>
      <w:r w:rsidRPr="005A2D2F" w:rsidR="000A3224">
        <w:rPr>
          <w:bdr w:val="none" w:sz="0" w:space="0" w:color="auto" w:frame="1"/>
        </w:rPr>
        <w:t xml:space="preserve">платежной квитанции </w:t>
      </w:r>
      <w:r w:rsidRPr="005A2D2F">
        <w:rPr>
          <w:bdr w:val="none" w:sz="0" w:space="0" w:color="auto" w:frame="1"/>
        </w:rPr>
        <w:t>главным бухгалтером и руководителем организации, а также об обязательном заверении печатью.</w:t>
      </w:r>
    </w:p>
    <w:p w:rsidR="00921F5F" w:rsidRPr="005A2D2F" w:rsidP="00921F5F">
      <w:pPr>
        <w:ind w:firstLine="708"/>
        <w:jc w:val="both"/>
        <w:rPr>
          <w:color w:val="000000"/>
          <w:shd w:val="clear" w:color="auto" w:fill="FFFFFF"/>
        </w:rPr>
      </w:pPr>
      <w:r w:rsidRPr="005A2D2F">
        <w:rPr>
          <w:i/>
          <w:color w:val="585858"/>
        </w:rPr>
        <w:t>  </w:t>
      </w:r>
      <w:r w:rsidRPr="005A2D2F" w:rsidR="000A3224">
        <w:rPr>
          <w:color w:val="585858"/>
        </w:rPr>
        <w:t>Д</w:t>
      </w:r>
      <w:r w:rsidRPr="005A2D2F">
        <w:rPr>
          <w:color w:val="000000"/>
          <w:shd w:val="clear" w:color="auto" w:fill="FFFFFF"/>
        </w:rPr>
        <w:t>оводы ответчика о том, что между истцом и ответчиком отсутствуют договорные отношения, в связи с чем у него не возникла обязанность по оплате услуги, опровергается материалами дела (</w:t>
      </w:r>
      <w:r w:rsidRPr="005A2D2F" w:rsidR="000A3224">
        <w:rPr>
          <w:color w:val="000000"/>
          <w:shd w:val="clear" w:color="auto" w:fill="FFFFFF"/>
        </w:rPr>
        <w:t>П</w:t>
      </w:r>
      <w:r w:rsidRPr="005A2D2F">
        <w:rPr>
          <w:color w:val="000000"/>
          <w:shd w:val="clear" w:color="auto" w:fill="FFFFFF"/>
        </w:rPr>
        <w:t>ротоколом №1 Общего собрания собственников помещений в многоквартирном доме, расположенном по адресу</w:t>
      </w:r>
      <w:r w:rsidRPr="005A2D2F" w:rsidR="003956E5">
        <w:t xml:space="preserve">/изъято/ </w:t>
      </w:r>
      <w:r w:rsidRPr="005A2D2F">
        <w:rPr>
          <w:color w:val="000000"/>
          <w:shd w:val="clear" w:color="auto" w:fill="FFFFFF"/>
        </w:rPr>
        <w:t xml:space="preserve"> проведенного в форме очно-заочного голосования (л.д.13-15); Договором управления многоквартирным домом, расположенном по адресу г</w:t>
      </w:r>
      <w:r w:rsidRPr="005A2D2F" w:rsidR="003956E5">
        <w:t xml:space="preserve">/изъято/ </w:t>
      </w:r>
      <w:r w:rsidRPr="005A2D2F">
        <w:rPr>
          <w:color w:val="000000"/>
          <w:shd w:val="clear" w:color="auto" w:fill="FFFFFF"/>
        </w:rPr>
        <w:t>; а также является несостоятельным в силу пункта 4 статьи 158 Жилищного кодекса Российской Федерации.</w:t>
      </w:r>
    </w:p>
    <w:p w:rsidR="00921F5F" w:rsidRPr="005A2D2F" w:rsidP="00921F5F">
      <w:pPr>
        <w:ind w:firstLine="708"/>
        <w:jc w:val="both"/>
        <w:rPr>
          <w:color w:val="000000"/>
          <w:shd w:val="clear" w:color="auto" w:fill="FFFFFF"/>
        </w:rPr>
      </w:pPr>
      <w:r w:rsidRPr="005A2D2F">
        <w:rPr>
          <w:color w:val="000000"/>
          <w:shd w:val="clear" w:color="auto" w:fill="FFFFFF"/>
        </w:rPr>
        <w:t xml:space="preserve">Истец управляет многоквартирным жилым домом на основании вышеуказанного протокола №1 Общего собрания, а также в силу заключенного Договора от 29.12.2016 года. </w:t>
      </w:r>
    </w:p>
    <w:p w:rsidR="00921F5F" w:rsidRPr="005A2D2F" w:rsidP="00921F5F">
      <w:pPr>
        <w:ind w:firstLine="708"/>
        <w:jc w:val="both"/>
        <w:rPr>
          <w:color w:val="000000"/>
          <w:shd w:val="clear" w:color="auto" w:fill="FFFFFF"/>
        </w:rPr>
      </w:pPr>
      <w:r w:rsidRPr="005A2D2F">
        <w:rPr>
          <w:color w:val="000000"/>
          <w:shd w:val="clear" w:color="auto" w:fill="FFFFFF"/>
        </w:rPr>
        <w:t>Вышеуказанные Протокол и Договор в установленном действующим законодательством порядке недействительными не признаны.</w:t>
      </w:r>
    </w:p>
    <w:p w:rsidR="00921F5F" w:rsidRPr="005A2D2F" w:rsidP="00921F5F">
      <w:pPr>
        <w:ind w:firstLine="708"/>
        <w:jc w:val="both"/>
        <w:rPr>
          <w:color w:val="000000"/>
          <w:shd w:val="clear" w:color="auto" w:fill="FFFFFF"/>
        </w:rPr>
      </w:pPr>
      <w:r w:rsidRPr="005A2D2F">
        <w:rPr>
          <w:color w:val="000000"/>
          <w:shd w:val="clear" w:color="auto" w:fill="FFFFFF"/>
        </w:rPr>
        <w:t>При таких обстоятельствах истец вправе требовать с ответчика плату за жилищно-коммунальные услуги, по содержанию и ремонту общего имущества собственников помещений многоквартирного жилого дома</w:t>
      </w:r>
      <w:r w:rsidRPr="005A2D2F" w:rsidR="000A3224">
        <w:rPr>
          <w:color w:val="000000"/>
          <w:shd w:val="clear" w:color="auto" w:fill="FFFFFF"/>
        </w:rPr>
        <w:t xml:space="preserve">, т.к. </w:t>
      </w:r>
      <w:r w:rsidRPr="005A2D2F">
        <w:rPr>
          <w:color w:val="000000"/>
          <w:shd w:val="clear" w:color="auto" w:fill="FFFFFF"/>
        </w:rPr>
        <w:t>фактически являясь потребителем услуг, ответчик отказывается оплачивать предоставленные услуги, что нельзя признать соответствующим требованиям закона.</w:t>
      </w:r>
    </w:p>
    <w:p w:rsidR="00921F5F" w:rsidRPr="005A2D2F" w:rsidP="00921F5F">
      <w:pPr>
        <w:ind w:firstLine="708"/>
        <w:jc w:val="both"/>
        <w:rPr>
          <w:color w:val="000000"/>
          <w:shd w:val="clear" w:color="auto" w:fill="FFFFFF"/>
        </w:rPr>
      </w:pPr>
      <w:r w:rsidRPr="005A2D2F">
        <w:rPr>
          <w:color w:val="000000"/>
          <w:shd w:val="clear" w:color="auto" w:fill="FFFFFF"/>
        </w:rPr>
        <w:t xml:space="preserve">Ввиду вышеизложенного, суд приходит к выводу о том, что исковые требования заявленные истцом обоснованы, предъявлены в соответствии с законом и подлежат удовлетворению в полном объеме. </w:t>
      </w:r>
    </w:p>
    <w:p w:rsidR="00921F5F" w:rsidRPr="005A2D2F" w:rsidP="00921F5F">
      <w:pPr>
        <w:ind w:firstLine="708"/>
        <w:jc w:val="both"/>
        <w:rPr>
          <w:color w:val="000000"/>
          <w:shd w:val="clear" w:color="auto" w:fill="FFFFFF"/>
        </w:rPr>
      </w:pPr>
    </w:p>
    <w:p w:rsidR="00921F5F" w:rsidRPr="005A2D2F" w:rsidP="00921F5F">
      <w:pPr>
        <w:ind w:firstLine="708"/>
        <w:jc w:val="both"/>
      </w:pPr>
      <w:r w:rsidRPr="005A2D2F">
        <w:t xml:space="preserve">Стороне, в пользу которой состоялось решение суда,  суд присуждает возместить с другой стороны все понесенные по делу судебные расходы пропорционально удовлетворенным исковым требованиям (статья 98 Гражданско-процессуального кодекса Российской Федерации). Расходы по оплате государственной пошлины, относятся к  судебным расходам.  </w:t>
      </w:r>
    </w:p>
    <w:p w:rsidR="00BA2E89" w:rsidRPr="005A2D2F" w:rsidP="00921F5F">
      <w:pPr>
        <w:ind w:firstLine="708"/>
        <w:jc w:val="both"/>
      </w:pPr>
      <w:r w:rsidRPr="005A2D2F">
        <w:t>Согласно, платежных поручений №</w:t>
      </w:r>
      <w:r w:rsidRPr="005A2D2F">
        <w:t>962 от 14.08.2020 года в размере 658,06</w:t>
      </w:r>
      <w:r w:rsidRPr="005A2D2F">
        <w:t xml:space="preserve"> руб. (л.д. </w:t>
      </w:r>
      <w:r w:rsidRPr="005A2D2F">
        <w:t>8</w:t>
      </w:r>
      <w:r w:rsidRPr="005A2D2F">
        <w:t>)</w:t>
      </w:r>
      <w:r w:rsidRPr="005A2D2F">
        <w:t xml:space="preserve">, а также 331,61 руб. по платежному поручению </w:t>
      </w:r>
      <w:r w:rsidRPr="005A2D2F" w:rsidR="00624619">
        <w:t xml:space="preserve">№363 </w:t>
      </w:r>
      <w:r w:rsidRPr="005A2D2F">
        <w:t xml:space="preserve">от 18.04.2019 года </w:t>
      </w:r>
      <w:r w:rsidRPr="005A2D2F" w:rsidR="00624619">
        <w:t>(л.д.9)</w:t>
      </w:r>
      <w:r w:rsidRPr="005A2D2F">
        <w:t>.</w:t>
      </w:r>
    </w:p>
    <w:p w:rsidR="00624619" w:rsidRPr="005A2D2F" w:rsidP="00921F5F">
      <w:pPr>
        <w:ind w:firstLine="708"/>
        <w:jc w:val="both"/>
      </w:pPr>
      <w:r w:rsidRPr="005A2D2F">
        <w:t xml:space="preserve">Однако, сумма подлежащая оплате </w:t>
      </w:r>
      <w:r w:rsidRPr="005A2D2F">
        <w:t xml:space="preserve">государственной пошлины при цене иска 16 580,70 руб.- </w:t>
      </w:r>
      <w:r w:rsidRPr="005A2D2F">
        <w:t>составля</w:t>
      </w:r>
      <w:r w:rsidRPr="005A2D2F">
        <w:t>ет</w:t>
      </w:r>
      <w:r w:rsidRPr="005A2D2F">
        <w:t xml:space="preserve"> 663,2</w:t>
      </w:r>
      <w:r w:rsidRPr="005A2D2F" w:rsidR="00D470F1">
        <w:t>2</w:t>
      </w:r>
      <w:r w:rsidRPr="005A2D2F">
        <w:t xml:space="preserve"> руб.</w:t>
      </w:r>
      <w:r w:rsidRPr="005A2D2F">
        <w:t xml:space="preserve"> в силу абз</w:t>
      </w:r>
      <w:r w:rsidRPr="005A2D2F" w:rsidR="000A3224">
        <w:t>аза</w:t>
      </w:r>
      <w:r w:rsidRPr="005A2D2F">
        <w:t xml:space="preserve"> 2 п</w:t>
      </w:r>
      <w:r w:rsidRPr="005A2D2F" w:rsidR="000A3224">
        <w:t xml:space="preserve">ункта </w:t>
      </w:r>
      <w:r w:rsidRPr="005A2D2F">
        <w:t>1 ч</w:t>
      </w:r>
      <w:r w:rsidRPr="005A2D2F" w:rsidR="000A3224">
        <w:t xml:space="preserve">асти </w:t>
      </w:r>
      <w:r w:rsidRPr="005A2D2F">
        <w:t>1 ст</w:t>
      </w:r>
      <w:r w:rsidRPr="005A2D2F" w:rsidR="000A3224">
        <w:t>атьи</w:t>
      </w:r>
      <w:r w:rsidRPr="005A2D2F">
        <w:t xml:space="preserve"> 333.19 Налогового кодекса РФ</w:t>
      </w:r>
      <w:r w:rsidRPr="005A2D2F">
        <w:t xml:space="preserve">; в связи с </w:t>
      </w:r>
      <w:r w:rsidRPr="005A2D2F" w:rsidR="00921F5F">
        <w:t xml:space="preserve">чем, </w:t>
      </w:r>
      <w:r w:rsidRPr="005A2D2F">
        <w:t xml:space="preserve">с ответчика в пользу истца </w:t>
      </w:r>
      <w:r w:rsidRPr="005A2D2F" w:rsidR="00921F5F">
        <w:t xml:space="preserve">надлежит взыскать </w:t>
      </w:r>
      <w:r w:rsidRPr="005A2D2F">
        <w:t xml:space="preserve">расходы по оплате государственной пошлины, пропорционально </w:t>
      </w:r>
      <w:r w:rsidRPr="005A2D2F" w:rsidR="00921F5F">
        <w:t xml:space="preserve">удовлетворенным исковым требованиям в размере </w:t>
      </w:r>
      <w:r w:rsidRPr="005A2D2F">
        <w:t>663,2</w:t>
      </w:r>
      <w:r w:rsidRPr="005A2D2F" w:rsidR="00D470F1">
        <w:t>2</w:t>
      </w:r>
      <w:r w:rsidRPr="005A2D2F">
        <w:t xml:space="preserve"> руб</w:t>
      </w:r>
      <w:r w:rsidRPr="005A2D2F">
        <w:t>.</w:t>
      </w:r>
    </w:p>
    <w:p w:rsidR="00D470F1" w:rsidRPr="005A2D2F" w:rsidP="00921F5F">
      <w:pPr>
        <w:ind w:firstLine="708"/>
        <w:jc w:val="both"/>
      </w:pPr>
    </w:p>
    <w:p w:rsidR="00D470F1" w:rsidRPr="005A2D2F" w:rsidP="00921F5F">
      <w:pPr>
        <w:ind w:firstLine="708"/>
        <w:jc w:val="both"/>
      </w:pPr>
      <w:r w:rsidRPr="005A2D2F">
        <w:t>Денежные средства в размере 326,4</w:t>
      </w:r>
      <w:r w:rsidRPr="005A2D2F">
        <w:t>5</w:t>
      </w:r>
      <w:r w:rsidRPr="005A2D2F">
        <w:t xml:space="preserve"> руб, </w:t>
      </w:r>
      <w:r w:rsidRPr="005A2D2F">
        <w:t xml:space="preserve">(по платежному поручению №363 от 18.04.2019 года на сумму 331,61 руб), </w:t>
      </w:r>
      <w:r w:rsidRPr="005A2D2F">
        <w:t xml:space="preserve">подлежат </w:t>
      </w:r>
      <w:r w:rsidRPr="005A2D2F">
        <w:t xml:space="preserve">частичному </w:t>
      </w:r>
      <w:r w:rsidRPr="005A2D2F">
        <w:t>возврату</w:t>
      </w:r>
      <w:r w:rsidRPr="005A2D2F">
        <w:t xml:space="preserve"> истцу, как излишне оплаченные при подаче иска в суд</w:t>
      </w:r>
      <w:r w:rsidRPr="005A2D2F" w:rsidR="000A3224">
        <w:t>,</w:t>
      </w:r>
      <w:r w:rsidRPr="005A2D2F">
        <w:t xml:space="preserve"> </w:t>
      </w:r>
      <w:r w:rsidRPr="005A2D2F">
        <w:t xml:space="preserve">в силу </w:t>
      </w:r>
      <w:r w:rsidRPr="005A2D2F">
        <w:t>п</w:t>
      </w:r>
      <w:r w:rsidRPr="005A2D2F" w:rsidR="000A3224">
        <w:t xml:space="preserve">ункта 1 части </w:t>
      </w:r>
      <w:r w:rsidRPr="005A2D2F">
        <w:t>1 ст</w:t>
      </w:r>
      <w:r w:rsidRPr="005A2D2F" w:rsidR="000A3224">
        <w:t>атьи</w:t>
      </w:r>
      <w:r w:rsidRPr="005A2D2F">
        <w:t xml:space="preserve"> 333.40 Налогового кодекса РФ.</w:t>
      </w:r>
    </w:p>
    <w:p w:rsidR="00D470F1" w:rsidRPr="005A2D2F" w:rsidP="00DE6105">
      <w:pPr>
        <w:ind w:firstLine="708"/>
        <w:jc w:val="both"/>
      </w:pPr>
    </w:p>
    <w:p w:rsidR="00DE6105" w:rsidRPr="005A2D2F" w:rsidP="00DE6105">
      <w:pPr>
        <w:ind w:firstLine="708"/>
        <w:jc w:val="both"/>
      </w:pPr>
      <w:r w:rsidRPr="005A2D2F">
        <w:t>На основании изложенного и руководствуясь ст.ст. 6, 14, 23, 56, 98; 194-199 ГПК РФ, ст.ст. 140, 309-310, 322 ГК РФ, ст. ст. 30, 153-158 ЖК РФ, мировой судья,</w:t>
      </w:r>
    </w:p>
    <w:p w:rsidR="00DE6105" w:rsidRPr="005A2D2F" w:rsidP="00DE6105">
      <w:pPr>
        <w:ind w:firstLine="708"/>
        <w:jc w:val="both"/>
        <w:rPr>
          <w:b/>
          <w:bCs/>
        </w:rPr>
      </w:pPr>
    </w:p>
    <w:p w:rsidR="00DE6105" w:rsidRPr="005A2D2F" w:rsidP="00DE6105">
      <w:pPr>
        <w:jc w:val="center"/>
        <w:rPr>
          <w:b/>
          <w:bCs/>
        </w:rPr>
      </w:pPr>
      <w:r w:rsidRPr="005A2D2F">
        <w:rPr>
          <w:b/>
          <w:bCs/>
        </w:rPr>
        <w:t>Р Е Ш И Л :</w:t>
      </w:r>
    </w:p>
    <w:p w:rsidR="00DE6105" w:rsidRPr="005A2D2F" w:rsidP="00DE6105">
      <w:pPr>
        <w:jc w:val="center"/>
        <w:rPr>
          <w:b/>
        </w:rPr>
      </w:pPr>
    </w:p>
    <w:p w:rsidR="00DE6105" w:rsidRPr="005A2D2F" w:rsidP="00DE6105">
      <w:pPr>
        <w:ind w:firstLine="708"/>
        <w:jc w:val="both"/>
        <w:rPr>
          <w:bCs/>
        </w:rPr>
      </w:pPr>
      <w:r w:rsidRPr="005A2D2F">
        <w:t xml:space="preserve">Удовлетворить заявленные исковые требования ООО Управляющей компании «Марат» </w:t>
      </w:r>
      <w:r w:rsidRPr="005A2D2F">
        <w:rPr>
          <w:bCs/>
        </w:rPr>
        <w:t>в полном объеме.</w:t>
      </w:r>
    </w:p>
    <w:p w:rsidR="00DE6105" w:rsidRPr="005A2D2F" w:rsidP="00DE6105">
      <w:pPr>
        <w:ind w:firstLine="708"/>
        <w:jc w:val="both"/>
      </w:pPr>
      <w:r w:rsidRPr="005A2D2F">
        <w:rPr>
          <w:bCs/>
        </w:rPr>
        <w:t xml:space="preserve">Взыскать с Бурнякова </w:t>
      </w:r>
      <w:r w:rsidRPr="005A2D2F" w:rsidR="003956E5">
        <w:rPr>
          <w:bCs/>
        </w:rPr>
        <w:t>В.С.</w:t>
      </w:r>
      <w:r w:rsidRPr="005A2D2F">
        <w:rPr>
          <w:bCs/>
        </w:rPr>
        <w:t xml:space="preserve"> </w:t>
      </w:r>
      <w:r w:rsidRPr="005A2D2F">
        <w:t>в пользу ООО Управляющей компании «Марат»:</w:t>
      </w:r>
    </w:p>
    <w:p w:rsidR="00DE6105" w:rsidRPr="005A2D2F" w:rsidP="00DE6105">
      <w:pPr>
        <w:ind w:firstLine="708"/>
        <w:jc w:val="both"/>
      </w:pPr>
      <w:r w:rsidRPr="005A2D2F">
        <w:t>- задолженность по услуге содержания общего имущества многоквартирного дома за период с 01.03.2017 года по 01.04.2019 года в размере 16 580, 70 руб. (шестнадцать тысяч пятьсот восемьдесят рублей семьдесят копеек);</w:t>
      </w:r>
    </w:p>
    <w:p w:rsidR="00DE6105" w:rsidRPr="005A2D2F" w:rsidP="00DE6105">
      <w:pPr>
        <w:ind w:firstLine="708"/>
        <w:jc w:val="both"/>
      </w:pPr>
      <w:r w:rsidRPr="005A2D2F">
        <w:t xml:space="preserve">- расходы по оплате государственной пошлины в размере 663,22 (шестьсот шестьдесят три рубля двадцать две копейки); </w:t>
      </w:r>
    </w:p>
    <w:p w:rsidR="00DE6105" w:rsidRPr="005A2D2F" w:rsidP="00DE6105">
      <w:pPr>
        <w:ind w:firstLine="708"/>
        <w:jc w:val="both"/>
      </w:pPr>
      <w:r w:rsidRPr="005A2D2F">
        <w:t>а всего взыскать 17 243,92 (семнадцать тысяч двести сорок три рубля девяносто две копейки).</w:t>
      </w:r>
    </w:p>
    <w:p w:rsidR="00DE6105" w:rsidRPr="005A2D2F" w:rsidP="00DE6105">
      <w:pPr>
        <w:pStyle w:val="BodyText"/>
        <w:ind w:firstLine="540"/>
        <w:rPr>
          <w:szCs w:val="24"/>
        </w:rPr>
      </w:pPr>
    </w:p>
    <w:p w:rsidR="00DE6105" w:rsidRPr="005A2D2F" w:rsidP="00DE6105">
      <w:pPr>
        <w:widowControl w:val="0"/>
        <w:autoSpaceDE w:val="0"/>
        <w:autoSpaceDN w:val="0"/>
        <w:adjustRightInd w:val="0"/>
        <w:ind w:firstLine="540"/>
        <w:jc w:val="both"/>
      </w:pPr>
      <w:r w:rsidRPr="005A2D2F">
        <w:t>Разъяснить сторонам, не присутствовавшим в судебном заседании, право на обращение с заявлением о составлении мотивированного решения суда, которое может быть подано лицами, не присутствовавшими в судебном заседании, в течение пятнадцати дней, со дня объявления резолютивной части решения суда и лицами, присутствовавшими в судебном заседании в течение трех дней, со дня объявления резолютивной части решения суда.</w:t>
      </w:r>
    </w:p>
    <w:p w:rsidR="00DE6105" w:rsidRPr="005A2D2F" w:rsidP="00DE6105">
      <w:pPr>
        <w:ind w:firstLine="540"/>
        <w:jc w:val="both"/>
      </w:pPr>
    </w:p>
    <w:p w:rsidR="00DE6105" w:rsidRPr="005A2D2F" w:rsidP="00DE6105">
      <w:pPr>
        <w:ind w:firstLine="540"/>
        <w:jc w:val="both"/>
      </w:pPr>
      <w:r w:rsidRPr="005A2D2F">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DE6105" w:rsidRPr="005A2D2F" w:rsidP="00DE6105">
      <w:pPr>
        <w:pStyle w:val="BodyText"/>
        <w:ind w:firstLine="540"/>
        <w:rPr>
          <w:szCs w:val="24"/>
        </w:rPr>
      </w:pPr>
    </w:p>
    <w:p w:rsidR="00DE6105" w:rsidRPr="005A2D2F" w:rsidP="00DE6105">
      <w:pPr>
        <w:pStyle w:val="BodyText"/>
        <w:ind w:firstLine="540"/>
        <w:rPr>
          <w:szCs w:val="24"/>
        </w:rPr>
      </w:pPr>
      <w:r w:rsidRPr="005A2D2F">
        <w:rPr>
          <w:szCs w:val="24"/>
        </w:rPr>
        <w:t xml:space="preserve">Решение может быть обжаловано в апелляционном порядке в Керченский городской суд, путем подачи жалобы мировому судье судебного участка №51 Керченского судебного района (городской округ Керчь) Республики Крым, в течение одного месяца, со дня его вынесения, в окончательной форме. </w:t>
      </w:r>
    </w:p>
    <w:p w:rsidR="00DE6105" w:rsidRPr="005A2D2F" w:rsidP="00BA566F">
      <w:pPr>
        <w:spacing w:after="1" w:line="240" w:lineRule="atLeast"/>
        <w:jc w:val="both"/>
      </w:pPr>
      <w:r w:rsidRPr="005A2D2F">
        <w:rPr>
          <w:b/>
        </w:rPr>
        <w:tab/>
      </w:r>
      <w:r w:rsidRPr="005A2D2F">
        <w:t>Полное мотивированное решение изготовлено по письменному заявлению ответчика 01.10.2020 года</w:t>
      </w:r>
    </w:p>
    <w:p w:rsidR="00BA566F" w:rsidRPr="005A2D2F" w:rsidP="00BA566F">
      <w:pPr>
        <w:spacing w:after="1" w:line="240" w:lineRule="atLeast"/>
        <w:jc w:val="both"/>
      </w:pPr>
    </w:p>
    <w:p w:rsidR="005A2D2F" w:rsidRPr="005A2D2F" w:rsidP="005A2D2F">
      <w:pPr>
        <w:contextualSpacing/>
      </w:pPr>
      <w:r w:rsidRPr="005A2D2F">
        <w:t>Мировой судья( подпись) С.С. Урюпина</w:t>
      </w:r>
    </w:p>
    <w:p w:rsidR="005A2D2F" w:rsidRPr="005A2D2F" w:rsidP="005A2D2F">
      <w:pPr>
        <w:contextualSpacing/>
      </w:pPr>
      <w:r w:rsidRPr="005A2D2F">
        <w:t>ДЕПЕРСОНИФИКАЦИЮ</w:t>
      </w:r>
    </w:p>
    <w:p w:rsidR="005A2D2F" w:rsidRPr="005A2D2F" w:rsidP="005A2D2F">
      <w:pPr>
        <w:contextualSpacing/>
      </w:pPr>
      <w:r w:rsidRPr="005A2D2F">
        <w:t>Лингвистический контроль</w:t>
      </w:r>
    </w:p>
    <w:p w:rsidR="005A2D2F" w:rsidRPr="005A2D2F" w:rsidP="005A2D2F">
      <w:pPr>
        <w:contextualSpacing/>
      </w:pPr>
      <w:r w:rsidRPr="005A2D2F">
        <w:t>произвел</w:t>
      </w:r>
    </w:p>
    <w:p w:rsidR="005A2D2F" w:rsidRPr="005A2D2F" w:rsidP="005A2D2F">
      <w:pPr>
        <w:contextualSpacing/>
      </w:pPr>
      <w:r w:rsidRPr="005A2D2F">
        <w:t>Помощник судьи __________ В.В. Морозова</w:t>
      </w:r>
    </w:p>
    <w:p w:rsidR="005A2D2F" w:rsidRPr="005A2D2F" w:rsidP="005A2D2F">
      <w:pPr>
        <w:contextualSpacing/>
      </w:pPr>
    </w:p>
    <w:p w:rsidR="005A2D2F" w:rsidRPr="005A2D2F" w:rsidP="005A2D2F">
      <w:pPr>
        <w:contextualSpacing/>
      </w:pPr>
      <w:r w:rsidRPr="005A2D2F">
        <w:t>СОГЛАСОВАНО</w:t>
      </w:r>
    </w:p>
    <w:p w:rsidR="005A2D2F" w:rsidRPr="005A2D2F" w:rsidP="005A2D2F">
      <w:pPr>
        <w:contextualSpacing/>
      </w:pPr>
    </w:p>
    <w:p w:rsidR="005A2D2F" w:rsidRPr="005A2D2F" w:rsidP="005A2D2F">
      <w:pPr>
        <w:contextualSpacing/>
      </w:pPr>
      <w:r w:rsidRPr="005A2D2F">
        <w:t>Судья_________ С.С. Урюпина</w:t>
      </w:r>
    </w:p>
    <w:p w:rsidR="005A2D2F" w:rsidRPr="005A2D2F" w:rsidP="005A2D2F">
      <w:pPr>
        <w:contextualSpacing/>
      </w:pPr>
    </w:p>
    <w:p w:rsidR="005A2D2F" w:rsidRPr="005A2D2F" w:rsidP="005A2D2F">
      <w:pPr>
        <w:contextualSpacing/>
      </w:pPr>
      <w:r w:rsidRPr="005A2D2F">
        <w:t>«_</w:t>
      </w:r>
      <w:r>
        <w:t>23</w:t>
      </w:r>
      <w:r w:rsidRPr="005A2D2F">
        <w:t>__» ___</w:t>
      </w:r>
      <w:r>
        <w:t>октября</w:t>
      </w:r>
      <w:r w:rsidRPr="005A2D2F">
        <w:t>_ 2020 г.</w:t>
      </w:r>
    </w:p>
    <w:p w:rsidR="009A165F" w:rsidRPr="005A2D2F" w:rsidP="005A2D2F">
      <w:pPr>
        <w:spacing w:after="1" w:line="240" w:lineRule="atLeast"/>
      </w:pPr>
    </w:p>
    <w:sectPr w:rsidSect="00670EEE">
      <w:headerReference w:type="default" r:id="rId4"/>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538580"/>
      <w:docPartObj>
        <w:docPartGallery w:val="Page Numbers (Top of Page)"/>
        <w:docPartUnique/>
      </w:docPartObj>
    </w:sdtPr>
    <w:sdtContent>
      <w:p w:rsidR="00D470F1">
        <w:pPr>
          <w:pStyle w:val="Header"/>
          <w:jc w:val="right"/>
        </w:pPr>
        <w:r>
          <w:fldChar w:fldCharType="begin"/>
        </w:r>
        <w:r>
          <w:instrText xml:space="preserve"> PAGE   \* MERGEFORMAT </w:instrText>
        </w:r>
        <w:r>
          <w:fldChar w:fldCharType="separate"/>
        </w:r>
        <w:r w:rsidR="005A2D2F">
          <w:rPr>
            <w:noProof/>
          </w:rPr>
          <w:t>8</w:t>
        </w:r>
        <w:r w:rsidR="005A2D2F">
          <w:rPr>
            <w:noProof/>
          </w:rPr>
          <w:fldChar w:fldCharType="end"/>
        </w:r>
      </w:p>
    </w:sdtContent>
  </w:sdt>
  <w:p w:rsidR="00D470F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E6105"/>
    <w:rsid w:val="000329EF"/>
    <w:rsid w:val="00041C9F"/>
    <w:rsid w:val="000A3224"/>
    <w:rsid w:val="000C1B18"/>
    <w:rsid w:val="001C55E1"/>
    <w:rsid w:val="001F0A9B"/>
    <w:rsid w:val="002242AD"/>
    <w:rsid w:val="00345880"/>
    <w:rsid w:val="003956E5"/>
    <w:rsid w:val="003C7B36"/>
    <w:rsid w:val="00422596"/>
    <w:rsid w:val="004A18C8"/>
    <w:rsid w:val="00500932"/>
    <w:rsid w:val="0057310C"/>
    <w:rsid w:val="005A2D2F"/>
    <w:rsid w:val="00615180"/>
    <w:rsid w:val="00621914"/>
    <w:rsid w:val="00624619"/>
    <w:rsid w:val="00626250"/>
    <w:rsid w:val="00634223"/>
    <w:rsid w:val="00670EEE"/>
    <w:rsid w:val="0069187D"/>
    <w:rsid w:val="006C4F71"/>
    <w:rsid w:val="006F033E"/>
    <w:rsid w:val="006F590B"/>
    <w:rsid w:val="007202B3"/>
    <w:rsid w:val="008D604F"/>
    <w:rsid w:val="008E4813"/>
    <w:rsid w:val="0090364D"/>
    <w:rsid w:val="00921F5F"/>
    <w:rsid w:val="0098167E"/>
    <w:rsid w:val="009A165F"/>
    <w:rsid w:val="009C6976"/>
    <w:rsid w:val="00A213F0"/>
    <w:rsid w:val="00A23762"/>
    <w:rsid w:val="00A30066"/>
    <w:rsid w:val="00A814E5"/>
    <w:rsid w:val="00A9571C"/>
    <w:rsid w:val="00AB1B8D"/>
    <w:rsid w:val="00AF4BAF"/>
    <w:rsid w:val="00B0770F"/>
    <w:rsid w:val="00B60FB3"/>
    <w:rsid w:val="00BA2E89"/>
    <w:rsid w:val="00BA566F"/>
    <w:rsid w:val="00C80F08"/>
    <w:rsid w:val="00C8424B"/>
    <w:rsid w:val="00CA621D"/>
    <w:rsid w:val="00CB1AA4"/>
    <w:rsid w:val="00CC0B7F"/>
    <w:rsid w:val="00CC0BA1"/>
    <w:rsid w:val="00D019B6"/>
    <w:rsid w:val="00D354F3"/>
    <w:rsid w:val="00D470F1"/>
    <w:rsid w:val="00D64151"/>
    <w:rsid w:val="00DB0EFF"/>
    <w:rsid w:val="00DB4748"/>
    <w:rsid w:val="00DE6105"/>
    <w:rsid w:val="00E05FE8"/>
    <w:rsid w:val="00E60684"/>
    <w:rsid w:val="00F57B42"/>
    <w:rsid w:val="00FC644D"/>
    <w:rsid w:val="00FE446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105"/>
    <w:pPr>
      <w:spacing w:after="0" w:line="240" w:lineRule="auto"/>
    </w:pPr>
    <w:rPr>
      <w:rFonts w:ascii="Times New Roman" w:eastAsia="Times New Roman" w:hAnsi="Times New Roman" w:cs="Times New Roman"/>
      <w:sz w:val="24"/>
      <w:szCs w:val="24"/>
      <w:lang w:eastAsia="ru-RU"/>
    </w:rPr>
  </w:style>
  <w:style w:type="paragraph" w:styleId="Heading2">
    <w:name w:val="heading 2"/>
    <w:basedOn w:val="Normal"/>
    <w:next w:val="Normal"/>
    <w:link w:val="2"/>
    <w:semiHidden/>
    <w:unhideWhenUsed/>
    <w:qFormat/>
    <w:rsid w:val="00DE6105"/>
    <w:pPr>
      <w:keepNext/>
      <w:jc w:val="center"/>
      <w:outlineLvl w:val="1"/>
    </w:pPr>
    <w:rPr>
      <w:b/>
      <w:bCs/>
      <w:sz w:val="22"/>
    </w:rPr>
  </w:style>
  <w:style w:type="paragraph" w:styleId="Heading4">
    <w:name w:val="heading 4"/>
    <w:basedOn w:val="Normal"/>
    <w:next w:val="Normal"/>
    <w:link w:val="4"/>
    <w:uiPriority w:val="9"/>
    <w:semiHidden/>
    <w:unhideWhenUsed/>
    <w:qFormat/>
    <w:rsid w:val="00670EE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Заголовок 2 Знак"/>
    <w:basedOn w:val="DefaultParagraphFont"/>
    <w:link w:val="Heading2"/>
    <w:semiHidden/>
    <w:rsid w:val="00DE6105"/>
    <w:rPr>
      <w:rFonts w:ascii="Times New Roman" w:eastAsia="Times New Roman" w:hAnsi="Times New Roman" w:cs="Times New Roman"/>
      <w:b/>
      <w:bCs/>
      <w:szCs w:val="24"/>
      <w:lang w:eastAsia="ru-RU"/>
    </w:rPr>
  </w:style>
  <w:style w:type="paragraph" w:styleId="Title">
    <w:name w:val="Title"/>
    <w:basedOn w:val="Normal"/>
    <w:link w:val="a"/>
    <w:qFormat/>
    <w:rsid w:val="00DE6105"/>
    <w:pPr>
      <w:jc w:val="center"/>
    </w:pPr>
    <w:rPr>
      <w:b/>
      <w:bCs/>
    </w:rPr>
  </w:style>
  <w:style w:type="character" w:customStyle="1" w:styleId="a">
    <w:name w:val="Название Знак"/>
    <w:basedOn w:val="DefaultParagraphFont"/>
    <w:link w:val="Title"/>
    <w:rsid w:val="00DE6105"/>
    <w:rPr>
      <w:rFonts w:ascii="Times New Roman" w:eastAsia="Times New Roman" w:hAnsi="Times New Roman" w:cs="Times New Roman"/>
      <w:b/>
      <w:bCs/>
      <w:sz w:val="24"/>
      <w:szCs w:val="24"/>
      <w:lang w:eastAsia="ru-RU"/>
    </w:rPr>
  </w:style>
  <w:style w:type="paragraph" w:styleId="BodyText">
    <w:name w:val="Body Text"/>
    <w:basedOn w:val="Normal"/>
    <w:link w:val="a0"/>
    <w:semiHidden/>
    <w:unhideWhenUsed/>
    <w:rsid w:val="00DE6105"/>
    <w:pPr>
      <w:jc w:val="both"/>
    </w:pPr>
    <w:rPr>
      <w:szCs w:val="20"/>
    </w:rPr>
  </w:style>
  <w:style w:type="character" w:customStyle="1" w:styleId="a0">
    <w:name w:val="Основной текст Знак"/>
    <w:basedOn w:val="DefaultParagraphFont"/>
    <w:link w:val="BodyText"/>
    <w:semiHidden/>
    <w:rsid w:val="00DE6105"/>
    <w:rPr>
      <w:rFonts w:ascii="Times New Roman" w:eastAsia="Times New Roman" w:hAnsi="Times New Roman" w:cs="Times New Roman"/>
      <w:sz w:val="24"/>
      <w:szCs w:val="20"/>
      <w:lang w:eastAsia="ru-RU"/>
    </w:rPr>
  </w:style>
  <w:style w:type="paragraph" w:customStyle="1" w:styleId="1">
    <w:name w:val="Обычный1"/>
    <w:rsid w:val="00DE6105"/>
    <w:pPr>
      <w:widowControl w:val="0"/>
      <w:snapToGrid w:val="0"/>
      <w:spacing w:after="0" w:line="300" w:lineRule="auto"/>
    </w:pPr>
    <w:rPr>
      <w:rFonts w:ascii="Times New Roman" w:eastAsia="Times New Roman" w:hAnsi="Times New Roman" w:cs="Times New Roman"/>
      <w:szCs w:val="20"/>
      <w:lang w:eastAsia="ru-RU"/>
    </w:rPr>
  </w:style>
  <w:style w:type="character" w:styleId="Hyperlink">
    <w:name w:val="Hyperlink"/>
    <w:basedOn w:val="DefaultParagraphFont"/>
    <w:uiPriority w:val="99"/>
    <w:semiHidden/>
    <w:unhideWhenUsed/>
    <w:rsid w:val="00422596"/>
    <w:rPr>
      <w:color w:val="0000FF"/>
      <w:u w:val="single"/>
    </w:rPr>
  </w:style>
  <w:style w:type="paragraph" w:styleId="NormalWeb">
    <w:name w:val="Normal (Web)"/>
    <w:basedOn w:val="Normal"/>
    <w:uiPriority w:val="99"/>
    <w:unhideWhenUsed/>
    <w:rsid w:val="009C6976"/>
    <w:pPr>
      <w:spacing w:before="100" w:beforeAutospacing="1" w:after="100" w:afterAutospacing="1"/>
    </w:pPr>
  </w:style>
  <w:style w:type="character" w:customStyle="1" w:styleId="4">
    <w:name w:val="Заголовок 4 Знак"/>
    <w:basedOn w:val="DefaultParagraphFont"/>
    <w:link w:val="Heading4"/>
    <w:uiPriority w:val="9"/>
    <w:semiHidden/>
    <w:rsid w:val="00670EEE"/>
    <w:rPr>
      <w:rFonts w:asciiTheme="majorHAnsi" w:eastAsiaTheme="majorEastAsia" w:hAnsiTheme="majorHAnsi" w:cstheme="majorBidi"/>
      <w:b/>
      <w:bCs/>
      <w:i/>
      <w:iCs/>
      <w:color w:val="4F81BD" w:themeColor="accent1"/>
      <w:sz w:val="24"/>
      <w:szCs w:val="24"/>
      <w:lang w:eastAsia="ru-RU"/>
    </w:rPr>
  </w:style>
  <w:style w:type="paragraph" w:styleId="HTMLTopofForm">
    <w:name w:val="HTML Top of Form"/>
    <w:basedOn w:val="Normal"/>
    <w:next w:val="Normal"/>
    <w:link w:val="z-"/>
    <w:hidden/>
    <w:uiPriority w:val="99"/>
    <w:semiHidden/>
    <w:unhideWhenUsed/>
    <w:rsid w:val="00670EEE"/>
    <w:pPr>
      <w:pBdr>
        <w:bottom w:val="single" w:sz="6" w:space="1" w:color="auto"/>
      </w:pBdr>
      <w:jc w:val="center"/>
    </w:pPr>
    <w:rPr>
      <w:rFonts w:ascii="Arial" w:hAnsi="Arial" w:cs="Arial"/>
      <w:vanish/>
      <w:sz w:val="16"/>
      <w:szCs w:val="16"/>
    </w:rPr>
  </w:style>
  <w:style w:type="character" w:customStyle="1" w:styleId="z-">
    <w:name w:val="z-Начало формы Знак"/>
    <w:basedOn w:val="DefaultParagraphFont"/>
    <w:link w:val="HTMLTopofForm"/>
    <w:uiPriority w:val="99"/>
    <w:semiHidden/>
    <w:rsid w:val="00670EEE"/>
    <w:rPr>
      <w:rFonts w:ascii="Arial" w:eastAsia="Times New Roman" w:hAnsi="Arial" w:cs="Arial"/>
      <w:vanish/>
      <w:sz w:val="16"/>
      <w:szCs w:val="16"/>
      <w:lang w:eastAsia="ru-RU"/>
    </w:rPr>
  </w:style>
  <w:style w:type="character" w:customStyle="1" w:styleId="form-required">
    <w:name w:val="form-required"/>
    <w:basedOn w:val="DefaultParagraphFont"/>
    <w:rsid w:val="00670EEE"/>
  </w:style>
  <w:style w:type="paragraph" w:styleId="HTMLBottomofForm">
    <w:name w:val="HTML Bottom of Form"/>
    <w:basedOn w:val="Normal"/>
    <w:next w:val="Normal"/>
    <w:link w:val="z-0"/>
    <w:hidden/>
    <w:uiPriority w:val="99"/>
    <w:semiHidden/>
    <w:unhideWhenUsed/>
    <w:rsid w:val="00670EEE"/>
    <w:pPr>
      <w:pBdr>
        <w:top w:val="single" w:sz="6" w:space="1" w:color="auto"/>
      </w:pBdr>
      <w:jc w:val="center"/>
    </w:pPr>
    <w:rPr>
      <w:rFonts w:ascii="Arial" w:hAnsi="Arial" w:cs="Arial"/>
      <w:vanish/>
      <w:sz w:val="16"/>
      <w:szCs w:val="16"/>
    </w:rPr>
  </w:style>
  <w:style w:type="character" w:customStyle="1" w:styleId="z-0">
    <w:name w:val="z-Конец формы Знак"/>
    <w:basedOn w:val="DefaultParagraphFont"/>
    <w:link w:val="HTMLBottomofForm"/>
    <w:uiPriority w:val="99"/>
    <w:semiHidden/>
    <w:rsid w:val="00670EEE"/>
    <w:rPr>
      <w:rFonts w:ascii="Arial" w:eastAsia="Times New Roman" w:hAnsi="Arial" w:cs="Arial"/>
      <w:vanish/>
      <w:sz w:val="16"/>
      <w:szCs w:val="16"/>
      <w:lang w:eastAsia="ru-RU"/>
    </w:rPr>
  </w:style>
  <w:style w:type="paragraph" w:styleId="BalloonText">
    <w:name w:val="Balloon Text"/>
    <w:basedOn w:val="Normal"/>
    <w:link w:val="a1"/>
    <w:uiPriority w:val="99"/>
    <w:semiHidden/>
    <w:unhideWhenUsed/>
    <w:rsid w:val="00670EEE"/>
    <w:rPr>
      <w:rFonts w:ascii="Tahoma" w:hAnsi="Tahoma" w:cs="Tahoma"/>
      <w:sz w:val="16"/>
      <w:szCs w:val="16"/>
    </w:rPr>
  </w:style>
  <w:style w:type="character" w:customStyle="1" w:styleId="a1">
    <w:name w:val="Текст выноски Знак"/>
    <w:basedOn w:val="DefaultParagraphFont"/>
    <w:link w:val="BalloonText"/>
    <w:uiPriority w:val="99"/>
    <w:semiHidden/>
    <w:rsid w:val="00670EEE"/>
    <w:rPr>
      <w:rFonts w:ascii="Tahoma" w:eastAsia="Times New Roman" w:hAnsi="Tahoma" w:cs="Tahoma"/>
      <w:sz w:val="16"/>
      <w:szCs w:val="16"/>
      <w:lang w:eastAsia="ru-RU"/>
    </w:rPr>
  </w:style>
  <w:style w:type="paragraph" w:styleId="Header">
    <w:name w:val="header"/>
    <w:basedOn w:val="Normal"/>
    <w:link w:val="a2"/>
    <w:uiPriority w:val="99"/>
    <w:unhideWhenUsed/>
    <w:rsid w:val="00D470F1"/>
    <w:pPr>
      <w:tabs>
        <w:tab w:val="center" w:pos="4677"/>
        <w:tab w:val="right" w:pos="9355"/>
      </w:tabs>
    </w:pPr>
  </w:style>
  <w:style w:type="character" w:customStyle="1" w:styleId="a2">
    <w:name w:val="Верхний колонтитул Знак"/>
    <w:basedOn w:val="DefaultParagraphFont"/>
    <w:link w:val="Header"/>
    <w:uiPriority w:val="99"/>
    <w:rsid w:val="00D470F1"/>
    <w:rPr>
      <w:rFonts w:ascii="Times New Roman" w:eastAsia="Times New Roman" w:hAnsi="Times New Roman" w:cs="Times New Roman"/>
      <w:sz w:val="24"/>
      <w:szCs w:val="24"/>
      <w:lang w:eastAsia="ru-RU"/>
    </w:rPr>
  </w:style>
  <w:style w:type="paragraph" w:styleId="Footer">
    <w:name w:val="footer"/>
    <w:basedOn w:val="Normal"/>
    <w:link w:val="a3"/>
    <w:uiPriority w:val="99"/>
    <w:semiHidden/>
    <w:unhideWhenUsed/>
    <w:rsid w:val="00D470F1"/>
    <w:pPr>
      <w:tabs>
        <w:tab w:val="center" w:pos="4677"/>
        <w:tab w:val="right" w:pos="9355"/>
      </w:tabs>
    </w:pPr>
  </w:style>
  <w:style w:type="character" w:customStyle="1" w:styleId="a3">
    <w:name w:val="Нижний колонтитул Знак"/>
    <w:basedOn w:val="DefaultParagraphFont"/>
    <w:link w:val="Footer"/>
    <w:uiPriority w:val="99"/>
    <w:semiHidden/>
    <w:rsid w:val="00D470F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