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 – 51-1198/2022</w:t>
      </w:r>
    </w:p>
    <w:p w:rsidR="00A77B3E">
      <w:r>
        <w:t xml:space="preserve">                                                                                УИД-91MS0051-01-2022-001707-70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28 октября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гор. Керчь </w:t>
      </w:r>
    </w:p>
    <w:p w:rsidR="00A77B3E"/>
    <w:p w:rsidR="00A77B3E">
      <w:r>
        <w:t xml:space="preserve">Мировой судья </w:t>
      </w:r>
      <w:r>
        <w:t>судебного участка № 51 Керченского судебного района (городской округ Керчь) Республики Крым, по адресу: адрес - Урюпина С.С., с участием:</w:t>
      </w:r>
    </w:p>
    <w:p w:rsidR="00A77B3E">
      <w:r>
        <w:t xml:space="preserve"> представителя истца наименование организации, в лице </w:t>
      </w:r>
      <w:r>
        <w:t>фио</w:t>
      </w:r>
      <w:r>
        <w:t>, действующей на основании доверенности №8/22 от 10.01.2022 г</w:t>
      </w:r>
      <w:r>
        <w:t>ода,</w:t>
      </w:r>
    </w:p>
    <w:p w:rsidR="00A77B3E">
      <w:r>
        <w:t xml:space="preserve">ответчика – </w:t>
      </w:r>
      <w:r>
        <w:t>фио</w:t>
      </w:r>
      <w:r>
        <w:t xml:space="preserve">, </w:t>
      </w:r>
    </w:p>
    <w:p w:rsidR="00A77B3E">
      <w:r>
        <w:t xml:space="preserve">при секретаре  - </w:t>
      </w:r>
      <w:r>
        <w:t>Щуровой</w:t>
      </w:r>
      <w:r>
        <w:t xml:space="preserve"> Н.А.,  </w:t>
      </w:r>
    </w:p>
    <w:p w:rsidR="00A77B3E">
      <w:r>
        <w:t xml:space="preserve">рассмотрев в открытом судебном заседании гражданское дело по иску наименование организации, к </w:t>
      </w:r>
      <w:r>
        <w:t>фио</w:t>
      </w:r>
      <w:r>
        <w:t xml:space="preserve"> о взыскании задолженности по коммунальной услуге теплоснабжения для нужд отопления,</w:t>
      </w:r>
    </w:p>
    <w:p w:rsidR="00A77B3E"/>
    <w:p w:rsidR="00A77B3E">
      <w:r>
        <w:t>На основании изло</w:t>
      </w:r>
      <w:r>
        <w:t xml:space="preserve">женного и руководствуясь </w:t>
      </w:r>
      <w:r>
        <w:t>ст.ст</w:t>
      </w:r>
      <w:r>
        <w:t>. 6, 14, 23, 56, 98; ст. ст. 194-197, ч.3 ст. 199 ГПК РФ, мировой судья,</w:t>
      </w:r>
    </w:p>
    <w:p w:rsidR="00A77B3E"/>
    <w:p w:rsidR="00A77B3E">
      <w:r>
        <w:t>РЕШИЛ:</w:t>
      </w:r>
    </w:p>
    <w:p w:rsidR="00A77B3E"/>
    <w:p w:rsidR="00A77B3E">
      <w:r>
        <w:t>Удовлетворить исковые требования наименование организации частично.</w:t>
      </w:r>
    </w:p>
    <w:p w:rsidR="00A77B3E"/>
    <w:p w:rsidR="00A77B3E">
      <w:r>
        <w:t xml:space="preserve">Взыскать с </w:t>
      </w:r>
      <w:r>
        <w:t>фио</w:t>
      </w:r>
      <w:r>
        <w:t xml:space="preserve"> в пользу наименование организации задолженность по оплате ко</w:t>
      </w:r>
      <w:r>
        <w:t xml:space="preserve">ммунальной услуги теплоснабжения для нужд отопления за период с 01.10.2017 года по 30.09.2021 года в сумме 9829,07 </w:t>
      </w:r>
      <w:r>
        <w:t>руб</w:t>
      </w:r>
      <w:r>
        <w:t>; пени за период с 01.10.2017 года по 30.09.2021 года в сумме 100 руб.; а также взыскать расходы по оплате государственной пошлины в разме</w:t>
      </w:r>
      <w:r>
        <w:t>ре 865,22 руб.</w:t>
      </w:r>
    </w:p>
    <w:p w:rsidR="00A77B3E"/>
    <w:p w:rsidR="00A77B3E">
      <w:r>
        <w:t xml:space="preserve">Отказать наименование организации во взыскании с </w:t>
      </w:r>
      <w:r>
        <w:t>фио</w:t>
      </w:r>
      <w:r>
        <w:t xml:space="preserve"> суммы задолженности по оплате коммунальной услуги теплоснабжения за период с 01.10.2017 года по 30.09.2021 года в размере 4000,00 руб.; а также во взыскании пени в сумме 6244,96 руб.</w:t>
      </w:r>
    </w:p>
    <w:p w:rsidR="00A77B3E"/>
    <w:p w:rsidR="00A77B3E">
      <w:r>
        <w:t>В с</w:t>
      </w:r>
      <w:r>
        <w:t>удебном заседании объявлена резолютивная часть решения суда.</w:t>
      </w:r>
    </w:p>
    <w:p w:rsidR="00A77B3E"/>
    <w:p w:rsidR="00A77B3E">
      <w:r>
        <w:t>Заявления о составлении мотивированного решения суда, может быть подано в течение трех дней со дня объявления резолютивной части решения суда.</w:t>
      </w:r>
    </w:p>
    <w:p w:rsidR="00A77B3E"/>
    <w:p w:rsidR="00A77B3E">
      <w:r>
        <w:t xml:space="preserve">Мировой судья составляет мотивированное решение </w:t>
      </w:r>
      <w:r>
        <w:t>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Керченский городской суд, путем подачи жалобы мировому с</w:t>
      </w:r>
      <w:r>
        <w:t xml:space="preserve">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A77B3E"/>
    <w:p w:rsidR="00A77B3E">
      <w:r>
        <w:t xml:space="preserve">Мировой  судья: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С.С. Урюпина</w:t>
      </w:r>
    </w:p>
    <w:p w:rsidR="00A77B3E"/>
    <w:p w:rsidR="00A77B3E"/>
    <w:p w:rsidR="007C314F" w:rsidRPr="00980830" w:rsidP="007C314F">
      <w:pPr>
        <w:contextualSpacing/>
        <w:rPr>
          <w:rFonts w:eastAsiaTheme="minorHAnsi"/>
        </w:rPr>
      </w:pPr>
      <w:r w:rsidRPr="00980830">
        <w:rPr>
          <w:rFonts w:eastAsiaTheme="minorHAnsi"/>
        </w:rPr>
        <w:t xml:space="preserve">Мировой судья </w:t>
      </w:r>
      <w:r w:rsidRPr="00980830">
        <w:rPr>
          <w:rFonts w:eastAsiaTheme="minorHAnsi"/>
        </w:rPr>
        <w:t xml:space="preserve">( </w:t>
      </w:r>
      <w:r w:rsidRPr="00980830">
        <w:rPr>
          <w:rFonts w:eastAsiaTheme="minorHAnsi"/>
        </w:rPr>
        <w:t>подпись)   С.С. Урюпина</w:t>
      </w:r>
    </w:p>
    <w:p w:rsidR="007C314F" w:rsidRPr="00980830" w:rsidP="007C314F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7C314F" w:rsidRPr="00980830" w:rsidP="007C314F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7C314F" w:rsidRPr="00980830" w:rsidP="007C314F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7C314F" w:rsidRPr="00980830" w:rsidP="007C314F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7C314F" w:rsidRPr="00980830" w:rsidP="007C314F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7C314F" w:rsidRPr="00980830" w:rsidP="007C314F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7C314F" w:rsidP="007C314F">
      <w:r>
        <w:t xml:space="preserve">________ 2022 г. </w:t>
      </w:r>
    </w:p>
    <w:p w:rsidR="007C314F" w:rsidP="007C314F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4F"/>
    <w:rsid w:val="007C314F"/>
    <w:rsid w:val="0098083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