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Дело № 2 – 51-1372/2022</w:t>
      </w:r>
    </w:p>
    <w:p w:rsidR="00A77B3E">
      <w:r>
        <w:t xml:space="preserve">                                                                                  УИД-91MS0050-01-2022-001696-53</w:t>
      </w:r>
    </w:p>
    <w:p w:rsidR="00A77B3E"/>
    <w:p w:rsidR="00A77B3E">
      <w:r>
        <w:tab/>
        <w:t>РЕШЕНИЕ</w:t>
      </w:r>
      <w:r>
        <w:tab/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28 ноября 2022 года                           </w:t>
      </w:r>
      <w:r>
        <w:tab/>
      </w:r>
      <w:r>
        <w:tab/>
      </w:r>
      <w:r>
        <w:tab/>
      </w:r>
      <w:r>
        <w:tab/>
        <w:t xml:space="preserve">      гор. Керчь </w:t>
      </w:r>
    </w:p>
    <w:p w:rsidR="00A77B3E"/>
    <w:p w:rsidR="00A77B3E">
      <w:r>
        <w:t>Мировой судья судебного участка № 51 Керченского судебного района (городской округ Керчь) Республики Крым  - Урюпина С.С., с участием:</w:t>
      </w:r>
    </w:p>
    <w:p w:rsidR="00A77B3E">
      <w:r>
        <w:t>пр</w:t>
      </w:r>
      <w:r>
        <w:t xml:space="preserve">едставителя истца наименование организации, в лице </w:t>
      </w:r>
      <w:r>
        <w:t>фио</w:t>
      </w:r>
      <w:r>
        <w:t xml:space="preserve">, действующего на основании доверенности б/н от 20.05.2022 года; </w:t>
      </w:r>
    </w:p>
    <w:p w:rsidR="00A77B3E">
      <w:r>
        <w:t xml:space="preserve">ответчика – </w:t>
      </w:r>
      <w:r>
        <w:t>фио</w:t>
      </w:r>
      <w:r>
        <w:t xml:space="preserve">, </w:t>
      </w:r>
    </w:p>
    <w:p w:rsidR="00A77B3E">
      <w:r>
        <w:t xml:space="preserve">при секретаре  - </w:t>
      </w:r>
      <w:r>
        <w:t>Щуровой</w:t>
      </w:r>
      <w:r>
        <w:t xml:space="preserve"> Н.А.,  </w:t>
      </w:r>
    </w:p>
    <w:p w:rsidR="00A77B3E">
      <w:r>
        <w:t xml:space="preserve">рассмотрев в судебном заседании гражданское дело по иску наименование организации к </w:t>
      </w:r>
      <w:r>
        <w:t>ф</w:t>
      </w:r>
      <w:r>
        <w:t>ио</w:t>
      </w:r>
      <w:r>
        <w:t xml:space="preserve"> о взыскании задолженности по плате за содержание жилого помещения,</w:t>
      </w:r>
    </w:p>
    <w:p w:rsidR="00A77B3E"/>
    <w:p w:rsidR="00A77B3E">
      <w:r>
        <w:t xml:space="preserve">На основании изложенного и руководствуясь ст. ст. 6, 14, 23, 56, 98; 194-199 ГПК РФ, 196-200, 309-310 ГК РФ, ст. ст. 30, 153-158, ч.1,3 ст.169 ЖК РФ, мировой судья, </w:t>
      </w:r>
    </w:p>
    <w:p w:rsidR="00A77B3E"/>
    <w:p w:rsidR="00A77B3E">
      <w:r>
        <w:t>Р Е Ш И Л :</w:t>
      </w:r>
    </w:p>
    <w:p w:rsidR="00A77B3E"/>
    <w:p w:rsidR="00A77B3E">
      <w:r>
        <w:t>Удовл</w:t>
      </w:r>
      <w:r>
        <w:t>етворить заявленные исковые требования наименование организации - частично.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плате за содержание жилого помещения за период с 08.08.2019 года по 30.06.2022 года в сумме 18930,43 руб.; а такж</w:t>
      </w:r>
      <w:r>
        <w:t xml:space="preserve">е взыскать расходы по оплате государственной пошлины в размере по 757,22 руб. </w:t>
      </w:r>
    </w:p>
    <w:p w:rsidR="00A77B3E">
      <w:r>
        <w:t>а всего взыскать 19687,65 (девятнадцать тысяч шестьсот восемьдесят семь рублей шестьдесят пять копеек).</w:t>
      </w:r>
    </w:p>
    <w:p w:rsidR="00A77B3E"/>
    <w:p w:rsidR="00A77B3E">
      <w:r>
        <w:t>В остальной части требований отказать, ввиду применения срока исковой да</w:t>
      </w:r>
      <w:r>
        <w:t>вности.</w:t>
      </w:r>
    </w:p>
    <w:p w:rsidR="00A77B3E"/>
    <w:p w:rsidR="00A77B3E">
      <w:r>
        <w:t xml:space="preserve">В судебном заседании объявлена резолютивная часть решения суда. </w:t>
      </w:r>
    </w:p>
    <w:p w:rsidR="00A77B3E"/>
    <w:p w:rsidR="00A77B3E">
      <w:r>
        <w:t>Разъяснить сторонам, что 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</w:t>
      </w:r>
      <w:r>
        <w:t xml:space="preserve">рчь) Республики Крым, присутствовавшими в судебном заседании лицами, участвующими в деле, их представителями, в </w:t>
      </w:r>
      <w:r>
        <w:t>течение трех дней со дня объявления резолютивной части решения суда; лицами не присутствующими в судебном заседании, в течение пятнадцати дней.</w:t>
      </w:r>
    </w:p>
    <w:p w:rsidR="00A77B3E"/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Решение может быть обжаловано в апелляционном порядке в Керчен</w:t>
      </w:r>
      <w:r>
        <w:t xml:space="preserve">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 xml:space="preserve">Мировой 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6539E3" w:rsidRPr="00980830" w:rsidP="006539E3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6539E3" w:rsidRPr="00980830" w:rsidP="006539E3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6539E3" w:rsidRPr="00980830" w:rsidP="006539E3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6539E3" w:rsidRPr="00980830" w:rsidP="006539E3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6539E3" w:rsidRPr="00980830" w:rsidP="006539E3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6539E3" w:rsidRPr="00980830" w:rsidP="006539E3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6539E3" w:rsidRPr="00980830" w:rsidP="006539E3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6539E3" w:rsidP="006539E3">
      <w:r>
        <w:t xml:space="preserve">________ 2022 г.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E3"/>
    <w:rsid w:val="00620FDD"/>
    <w:rsid w:val="006539E3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