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 </w:t>
      </w:r>
      <w:r>
        <w:t xml:space="preserve">Дело №2-52-6/2021 </w:t>
      </w:r>
    </w:p>
    <w:p w:rsidR="00A77B3E" w:rsidP="00C17967">
      <w:pPr>
        <w:jc w:val="center"/>
      </w:pPr>
      <w:r>
        <w:t>З А О Ч Н О Е Р Е Ш Е Н И Е</w:t>
      </w:r>
    </w:p>
    <w:p w:rsidR="00A77B3E" w:rsidP="00C17967">
      <w:pPr>
        <w:jc w:val="center"/>
      </w:pPr>
      <w:r>
        <w:t>именем Российской Федерации</w:t>
      </w:r>
    </w:p>
    <w:p w:rsidR="00A77B3E" w:rsidP="00C17967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13 января 2021 г.                                                                        адрес</w:t>
      </w:r>
    </w:p>
    <w:p w:rsidR="00A77B3E"/>
    <w:p w:rsidR="00A77B3E" w:rsidP="00C17967">
      <w:pPr>
        <w:ind w:firstLine="284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C17967">
      <w:pPr>
        <w:ind w:firstLine="284"/>
        <w:jc w:val="both"/>
      </w:pPr>
      <w:r>
        <w:t>рассмотрев в открытом судебном заседании в помещ</w:t>
      </w:r>
      <w:r>
        <w:t xml:space="preserve">ении судебного участка №52 Кировского судебного района адрес гражданское дело по иску Общества с ограниченной ответственностью Микрофинансовой наименование организации к </w:t>
      </w:r>
      <w:r>
        <w:t>фио</w:t>
      </w:r>
      <w:r>
        <w:t xml:space="preserve"> и взыскании долга по договору займа и расходов по уплате государственной пошлины, </w:t>
      </w:r>
    </w:p>
    <w:p w:rsidR="00A77B3E" w:rsidP="00C17967">
      <w:pPr>
        <w:ind w:firstLine="284"/>
        <w:jc w:val="both"/>
      </w:pPr>
      <w:r>
        <w:t>Руководствуясь ст.ст.194-199 ГПК РФ, суд</w:t>
      </w:r>
    </w:p>
    <w:p w:rsidR="00A77B3E" w:rsidP="00C17967">
      <w:pPr>
        <w:ind w:firstLine="284"/>
        <w:jc w:val="center"/>
      </w:pPr>
      <w:r>
        <w:t>решил:</w:t>
      </w:r>
    </w:p>
    <w:p w:rsidR="00A77B3E" w:rsidP="00C17967">
      <w:pPr>
        <w:ind w:firstLine="284"/>
        <w:jc w:val="both"/>
      </w:pPr>
      <w:r>
        <w:t xml:space="preserve">исковое заявление удовлетворить в части. </w:t>
      </w:r>
    </w:p>
    <w:p w:rsidR="00A77B3E" w:rsidP="00C17967">
      <w:pPr>
        <w:ind w:firstLine="284"/>
        <w:jc w:val="both"/>
      </w:pPr>
      <w:r>
        <w:t xml:space="preserve">Взыскать с </w:t>
      </w:r>
      <w:r>
        <w:t>фио</w:t>
      </w:r>
      <w:r>
        <w:t xml:space="preserve">, паспортные </w:t>
      </w:r>
      <w:r>
        <w:t>данныеадрес</w:t>
      </w:r>
      <w:r>
        <w:t>, зарегистрированного и проживающего по адресу: адрес, адрес, в пользу Общества с ограниченной ответственностью Микроф</w:t>
      </w:r>
      <w:r>
        <w:t>инансовой наименование организации, расположенного по адресу: адрес, ИНН телефон, КПП телефон, ОГРН 1134205019189, ОКПО телефон,</w:t>
      </w:r>
      <w:r>
        <w:t xml:space="preserve"> р/с 40701810326000000108 в Кемеровском отделении № 8615 наименование орг</w:t>
      </w:r>
      <w:r>
        <w:t xml:space="preserve">анизации, БИК телефон, корр. счет. № 30101810200000000612, задолженность по договору займа №3862111 от дата в размере  сумма, в том числе: основной долг в размере   </w:t>
      </w:r>
      <w:r>
        <w:t>сумма, задолженность по уплате процентов за период с д</w:t>
      </w:r>
      <w:r>
        <w:t>ата по дата в размере сумма, задолженность по уплате процентов за период с дата по дата в размере</w:t>
      </w:r>
      <w:r>
        <w:t xml:space="preserve"> сумма, и расходы, связанные с оплатой государственной пошлины, в размере сумма, а всего взыскать –  </w:t>
      </w:r>
      <w:r>
        <w:t xml:space="preserve">сумма. </w:t>
      </w:r>
    </w:p>
    <w:p w:rsidR="00A77B3E" w:rsidP="00C17967">
      <w:pPr>
        <w:ind w:firstLine="284"/>
        <w:jc w:val="both"/>
      </w:pPr>
      <w:r>
        <w:t>В ост</w:t>
      </w:r>
      <w:r>
        <w:t xml:space="preserve">альной части исковые требования оставить без удовлетворения. </w:t>
      </w:r>
    </w:p>
    <w:p w:rsidR="00A77B3E" w:rsidP="00C17967">
      <w:pPr>
        <w:ind w:firstLine="284"/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C17967">
      <w:pPr>
        <w:ind w:firstLine="284"/>
        <w:jc w:val="both"/>
      </w:pPr>
      <w:r>
        <w:t xml:space="preserve">Заочное </w:t>
      </w:r>
      <w:r>
        <w:t>решение суда может быть обжаловано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</w:t>
      </w:r>
      <w:r>
        <w:t>еделения суда об отказе в удовлетворении этого заявления.</w:t>
      </w:r>
    </w:p>
    <w:p w:rsidR="00A77B3E" w:rsidP="00C17967">
      <w:pPr>
        <w:ind w:firstLine="284"/>
        <w:jc w:val="both"/>
      </w:pPr>
      <w:r>
        <w:t>Заочное решение суда вступает в законную силу по истечении сроков его обжалования, предусмотренных статьей 237 ГПК РФ.</w:t>
      </w:r>
    </w:p>
    <w:p w:rsidR="00A77B3E" w:rsidP="00C17967">
      <w:pPr>
        <w:ind w:firstLine="284"/>
        <w:jc w:val="both"/>
      </w:pPr>
      <w:r>
        <w:t>В соответствии с частью 4 статьи 199 ГПК РФ, мировой судья обязан сост</w:t>
      </w:r>
      <w:r>
        <w:t>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</w:t>
      </w:r>
      <w:r>
        <w:t>да, если лица, участвующие в деле, их представители не присутствовали в судебном заседании.</w:t>
      </w:r>
    </w:p>
    <w:p w:rsidR="00A77B3E" w:rsidP="00C17967">
      <w:pPr>
        <w:ind w:firstLine="284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</w:t>
      </w:r>
      <w:r>
        <w:t xml:space="preserve">тивированного решения суда. </w:t>
      </w:r>
    </w:p>
    <w:p w:rsidR="00A77B3E" w:rsidP="00C17967">
      <w:pPr>
        <w:ind w:firstLine="284"/>
        <w:jc w:val="both"/>
      </w:pPr>
    </w:p>
    <w:p w:rsidR="00A77B3E" w:rsidP="00C17967">
      <w:pPr>
        <w:ind w:firstLine="284"/>
        <w:jc w:val="both"/>
      </w:pPr>
      <w:r>
        <w:t xml:space="preserve">     Мировой судья</w:t>
      </w:r>
      <w:r w:rsidRPr="00C17967">
        <w:t xml:space="preserve">                                                      </w:t>
      </w:r>
      <w:r>
        <w:tab/>
        <w:t xml:space="preserve">Я.А. </w:t>
      </w:r>
      <w:r>
        <w:t>Гуреева</w:t>
      </w:r>
    </w:p>
    <w:p w:rsidR="00A77B3E" w:rsidP="00C17967">
      <w:pPr>
        <w:ind w:firstLine="284"/>
        <w:jc w:val="both"/>
      </w:pPr>
    </w:p>
    <w:p w:rsidR="00A77B3E" w:rsidP="00C17967">
      <w:pPr>
        <w:ind w:firstLine="284"/>
        <w:jc w:val="both"/>
      </w:pPr>
    </w:p>
    <w:p w:rsidR="00A77B3E" w:rsidP="00C17967">
      <w:pPr>
        <w:ind w:firstLine="284"/>
        <w:jc w:val="both"/>
      </w:pPr>
    </w:p>
    <w:p w:rsidR="00A77B3E" w:rsidP="00C17967">
      <w:pPr>
        <w:ind w:firstLine="284"/>
        <w:jc w:val="both"/>
      </w:pPr>
    </w:p>
    <w:sectPr w:rsidSect="00C17967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67"/>
    <w:rsid w:val="00A77B3E"/>
    <w:rsid w:val="00C179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6A832F-6185-45C9-85CD-2922C6BC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