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№2-52-45/2017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№АЯ038677 от дата в размере сумма в том числе: основной долг в сумме сумма, проценты за пользование микрозаймом по ставке 347,7%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 xml:space="preserve">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