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№2-52-48/2017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>
      <w:r>
        <w:t>установил:</w:t>
      </w:r>
    </w:p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                           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</w:t>
      </w:r>
    </w:p>
    <w:p w:rsidR="00A77B3E">
      <w:r>
        <w:t xml:space="preserve"> </w:t>
      </w:r>
    </w:p>
    <w:p w:rsidR="00A77B3E">
      <w:r>
        <w:t>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№АЯ034114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(л.д.12, 13).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                         </w:t>
      </w:r>
    </w:p>
    <w:p w:rsidR="00A77B3E"/>
    <w:p w:rsidR="00A77B3E"/>
    <w:p w:rsidR="00A77B3E">
      <w:r>
        <w:t xml:space="preserve">к/с Форхад, адрес, 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№АЯ034114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         Взыскать с фио, паспортные данные                         к/с Форхад, адрес, 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