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№2-52-138/2023 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27 марта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Пограничного управления Федеральной службы безопасности Российской Федерации по Республике Крым» к Абибуллаеву Эдему Наримановичу взыскании ущерба, причиненного водным биологическим ресурсам,</w:t>
      </w:r>
    </w:p>
    <w:p w:rsidR="00A77B3E">
      <w:r>
        <w:t>руководствуясь ст.ст. 11,12,56,67,98,194-199 ГПК РФ, мировой судья</w:t>
      </w:r>
    </w:p>
    <w:p w:rsidR="00A77B3E"/>
    <w:p w:rsidR="00A77B3E">
      <w:r>
        <w:t>р е ш и л :</w:t>
      </w:r>
    </w:p>
    <w:p w:rsidR="00A77B3E"/>
    <w:p w:rsidR="00A77B3E">
      <w:r>
        <w:t xml:space="preserve">Исковое заявление Пограничного управления Федеральной службы безопасности Российской Федерации по Республике Крым» – удовлетворить. </w:t>
        <w:tab/>
        <w:t xml:space="preserve">Взыскать с Абибуллаева Эдема Наримановича, ... года рождения, уроженца ... (паспорт гражданина РФ ...), зарегистрированного по адресу: ..., в доход федерального бюджета Российской Федерации сумму ущерба (вреда), причиненного водным биологическим ресурсам в результате нарушения правил регламентирующих рыболовство, в размере 3425 (три тысячи четыреста двадцать пять) рублей 00 копеек. </w:t>
        <w:tab/>
        <w:tab/>
        <w:tab/>
        <w:t>Сумму ущерба перечислить на следующие реквизиты: ....</w:t>
      </w:r>
    </w:p>
    <w:p w:rsidR="00A77B3E">
      <w:r>
        <w:t>Взыскать с Абибуллаева Эдема Наримановича ... года рождения, уроженца ... (паспорт гражданина РФ ...), зарегистрированного по адресу: ... в доход государственного бюджета государственную пошлину в размере 400 (четыреста) рублей 00 коп.</w:t>
      </w:r>
    </w:p>
    <w:p w:rsidR="00A77B3E"/>
    <w:p w:rsidR="00A77B3E"/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