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2-52-231/2018</w:t>
      </w:r>
    </w:p>
    <w:p w:rsidR="00A77B3E"/>
    <w:p w:rsidR="00A77B3E">
      <w:r>
        <w:t>З А О Ч Н О Е   Р Е Ш Е Н И Е</w:t>
      </w:r>
    </w:p>
    <w:p w:rsidR="00A77B3E">
      <w:r>
        <w:t>Именем</w:t>
        <w:tab/>
        <w:t xml:space="preserve">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 дата</w:t>
        <w:tab/>
        <w:tab/>
        <w:tab/>
        <w:tab/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адрес фио, при секретаре фио, </w:t>
      </w:r>
    </w:p>
    <w:p w:rsidR="00A77B3E">
      <w:r>
        <w:t xml:space="preserve">рассмотрев в открытом судебном заседании в помещении судебного участка № 52 Кировского судебного района РК гражданское дело по иску Федерального казенного наименование организацииадрес дорожного агентства» к фио о взыскании материального ущерба,  </w:t>
      </w:r>
    </w:p>
    <w:p w:rsidR="00A77B3E"/>
    <w:p w:rsidR="00A77B3E">
      <w:r>
        <w:t>р е ш и л :</w:t>
      </w:r>
    </w:p>
    <w:p w:rsidR="00A77B3E"/>
    <w:p w:rsidR="00A77B3E">
      <w:r>
        <w:t xml:space="preserve">исковые требования Федерального казенного наименование организацииадрес дорожного агентства» к фио о взыскании материального ущерба, - удовлетворить.   </w:t>
      </w:r>
    </w:p>
    <w:p w:rsidR="00A77B3E">
      <w:r>
        <w:t xml:space="preserve">Взыскать с  фио, паспортные данные, зарегистрированного и проживающего по адресу: адрес, адрес, в пользу Федерального казенного наименование организацииадрес дорожного агентства» (платежные реквизиты: ИНН телефон,                                   КПП телефон, ОКТМО телефон, Банк получателя Южное ГУ Банка адрес, р/с 40101810300000010013, БИК телефон, КБК 10811637010017000140, назначение платежа доходы от компенсации ущерба от провоза тяжеловесного  и крупногабаритного груза на основании акта от дата № 5515-К) материальный ущерб в размере                                           сумма.   </w:t>
      </w:r>
    </w:p>
    <w:p w:rsidR="00A77B3E">
      <w:r>
        <w:t xml:space="preserve">         Взыскать с фио государственную пошлину в доход местного бюджета в размере сумма.</w:t>
      </w:r>
    </w:p>
    <w:p w:rsidR="00A77B3E">
      <w:r>
        <w:t>Ответчик вправе подать мировому судье судебного участка № 52 Кировского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Заочное решение суда вступает в законную силу по истечении сроков его обжалования, предусмотренных статьей 237 ГПК РФ.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/>
    <w:p w:rsidR="00A77B3E">
      <w:r>
        <w:t xml:space="preserve">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