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AB5511">
        <w:t xml:space="preserve">                                                                                                                                              </w:t>
      </w:r>
      <w:r>
        <w:t>2</w:t>
      </w:r>
    </w:p>
    <w:p w:rsidR="00A77B3E">
      <w:r>
        <w:t xml:space="preserve">                                                                                                        </w:t>
      </w:r>
      <w:r>
        <w:t xml:space="preserve"> Дело №2-52-342/2019 </w:t>
      </w:r>
    </w:p>
    <w:p w:rsidR="00A77B3E">
      <w:r w:rsidRPr="00AB5511">
        <w:t xml:space="preserve">                                               </w:t>
      </w:r>
      <w:r>
        <w:t>ЗАОЧНОЕ РЕШЕНИЕ</w:t>
      </w:r>
    </w:p>
    <w:p w:rsidR="00A77B3E">
      <w:r w:rsidRPr="00AB5511">
        <w:t xml:space="preserve">                                         </w:t>
      </w:r>
      <w:r>
        <w:t>именем Российской Федерации</w:t>
      </w:r>
    </w:p>
    <w:p w:rsidR="00A77B3E">
      <w:r w:rsidRPr="00AB5511">
        <w:t xml:space="preserve"> </w:t>
      </w:r>
      <w:r>
        <w:rPr>
          <w:lang w:val="en-US"/>
        </w:rPr>
        <w:t xml:space="preserve">                                                 </w:t>
      </w:r>
      <w:r>
        <w:t>(резолютивная часть)</w:t>
      </w:r>
    </w:p>
    <w:p w:rsidR="00A77B3E">
      <w:r>
        <w:t xml:space="preserve"> </w:t>
      </w:r>
    </w:p>
    <w:p w:rsidR="00A77B3E">
      <w:r>
        <w:t xml:space="preserve">14 октября 2019 г.                   </w:t>
      </w:r>
      <w:r>
        <w:t xml:space="preserve">                   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адрес –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>с</w:t>
      </w:r>
      <w:r>
        <w:t xml:space="preserve">удебного района адрес </w:t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</w:t>
      </w:r>
    </w:p>
    <w:p w:rsidR="00A77B3E">
      <w:r>
        <w:t xml:space="preserve">истца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AB5511">
      <w:pPr>
        <w:jc w:val="both"/>
      </w:pPr>
      <w:r>
        <w:t xml:space="preserve">рассмотрел в открытом судебном заседании в помещении судебного участка №52 Кировского судебного района адрес гражданское дело по исковому заявлению </w:t>
      </w:r>
      <w:r>
        <w:t>фио</w:t>
      </w:r>
      <w:r>
        <w:t xml:space="preserve"> к </w:t>
      </w:r>
      <w:r>
        <w:t>ф</w:t>
      </w:r>
      <w:r>
        <w:t>ио</w:t>
      </w:r>
      <w:r>
        <w:t xml:space="preserve"> о взыскании денежных средств и процентов за пользование чужими денежными средствами.  </w:t>
      </w:r>
    </w:p>
    <w:p w:rsidR="00A77B3E" w:rsidP="00AB5511">
      <w:pPr>
        <w:jc w:val="both"/>
      </w:pPr>
      <w:r>
        <w:t>Руководствуясь ст.ст.194-199, 233-235 ГПК РФ, суд</w:t>
      </w:r>
    </w:p>
    <w:p w:rsidR="00A77B3E" w:rsidP="00AB5511">
      <w:pPr>
        <w:jc w:val="both"/>
      </w:pPr>
    </w:p>
    <w:p w:rsidR="00A77B3E" w:rsidP="00AB5511">
      <w:pPr>
        <w:jc w:val="both"/>
      </w:pPr>
      <w:r>
        <w:rPr>
          <w:lang w:val="en-US"/>
        </w:rPr>
        <w:t xml:space="preserve">                                                     </w:t>
      </w:r>
      <w:r>
        <w:t>решил:</w:t>
      </w:r>
    </w:p>
    <w:p w:rsidR="00A77B3E" w:rsidP="00AB5511">
      <w:pPr>
        <w:jc w:val="both"/>
      </w:pPr>
      <w:r>
        <w:t xml:space="preserve"> </w:t>
      </w:r>
    </w:p>
    <w:p w:rsidR="00A77B3E" w:rsidP="00AB5511">
      <w:pPr>
        <w:jc w:val="both"/>
      </w:pPr>
      <w:r>
        <w:t xml:space="preserve">исковое заявление – удовлетворить. </w:t>
      </w:r>
    </w:p>
    <w:p w:rsidR="00A77B3E" w:rsidP="00AB5511">
      <w:pPr>
        <w:jc w:val="both"/>
      </w:pPr>
      <w:r>
        <w:t xml:space="preserve">Взыскать с </w:t>
      </w:r>
      <w:r>
        <w:t>фио</w:t>
      </w:r>
      <w:r>
        <w:t xml:space="preserve"> в пользу </w:t>
      </w:r>
      <w:r>
        <w:t>фио</w:t>
      </w:r>
      <w:r>
        <w:t xml:space="preserve"> денежные средства в размере сумма в счёт в</w:t>
      </w:r>
      <w:r>
        <w:t xml:space="preserve">озмещения долга, сумма проценты за пользование чужими денежными средствами за период с дата по 14 октября 2019 г., а также расходы, связанные с оплатой государственной пошлины в размере сумма, а всего взыскать – сумма   </w:t>
      </w:r>
    </w:p>
    <w:p w:rsidR="00A77B3E" w:rsidP="00AB5511">
      <w:pPr>
        <w:jc w:val="both"/>
      </w:pPr>
      <w:r>
        <w:t>Ответчик вправе подать в суд, приня</w:t>
      </w:r>
      <w:r>
        <w:t>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AB5511">
      <w:pPr>
        <w:jc w:val="both"/>
      </w:pPr>
      <w:r>
        <w:t xml:space="preserve">Заочное решение суда может быть обжаловано сторонами в Кировский районный суд адрес через суд, принявший решение, в течение месяца по </w:t>
      </w:r>
      <w:r>
        <w:t>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 w:rsidP="00AB5511">
      <w:pPr>
        <w:jc w:val="both"/>
      </w:pPr>
      <w:r>
        <w:t>Лицам, участвующим в деле, и их представителя</w:t>
      </w:r>
      <w:r>
        <w:t>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 w:rsidR="00A77B3E" w:rsidP="00AB5511"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</w:t>
      </w:r>
      <w:r>
        <w:t xml:space="preserve">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 w:rsidP="00AB5511">
      <w:pPr>
        <w:jc w:val="both"/>
      </w:pPr>
      <w:r>
        <w:t>- в течение трех дней со дня объявления резолютивной части решения с</w:t>
      </w:r>
      <w:r>
        <w:t>уда, если лица, участвующие в деле, их представители присутствовали в судебном заседании;</w:t>
      </w:r>
    </w:p>
    <w:p w:rsidR="00A77B3E" w:rsidP="00AB5511">
      <w:pPr>
        <w:jc w:val="both"/>
      </w:pPr>
      <w:r>
        <w:t xml:space="preserve"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>
        <w:t>заседании.</w:t>
      </w:r>
    </w:p>
    <w:p w:rsidR="00A77B3E" w:rsidP="00AB5511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AB5511">
      <w:pPr>
        <w:jc w:val="both"/>
      </w:pPr>
      <w:r>
        <w:t xml:space="preserve"> </w:t>
      </w:r>
    </w:p>
    <w:p w:rsidR="00A77B3E" w:rsidP="00AB5511">
      <w:pPr>
        <w:jc w:val="both"/>
      </w:pPr>
    </w:p>
    <w:p w:rsidR="00A77B3E" w:rsidP="00AB5511">
      <w:pPr>
        <w:jc w:val="both"/>
      </w:pPr>
      <w:r>
        <w:t>фиоКувшинов</w:t>
      </w:r>
    </w:p>
    <w:p w:rsidR="00A77B3E" w:rsidP="00AB5511">
      <w:pPr>
        <w:jc w:val="both"/>
      </w:pPr>
    </w:p>
    <w:p w:rsidR="00A77B3E" w:rsidP="00AB5511">
      <w:pPr>
        <w:jc w:val="both"/>
      </w:pPr>
    </w:p>
    <w:p w:rsidR="00A77B3E" w:rsidP="00AB5511">
      <w:pPr>
        <w:jc w:val="both"/>
      </w:pPr>
    </w:p>
    <w:p w:rsidR="00A77B3E" w:rsidP="00AB5511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11"/>
    <w:rsid w:val="00A77B3E"/>
    <w:rsid w:val="00AB55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0496A-8B63-4AE6-BD94-61C55CC3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