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4D3B5B">
      <w:pPr>
        <w:jc w:val="right"/>
      </w:pPr>
      <w:r>
        <w:t>Дело №2-52-447/2021</w:t>
      </w:r>
    </w:p>
    <w:p w:rsidR="00A77B3E" w:rsidP="004D3B5B">
      <w:pPr>
        <w:jc w:val="right"/>
      </w:pPr>
      <w:r>
        <w:t>УИД-91MS0053-телефон-телефон</w:t>
      </w:r>
    </w:p>
    <w:p w:rsidR="00A77B3E">
      <w:r>
        <w:t xml:space="preserve"> </w:t>
      </w:r>
    </w:p>
    <w:p w:rsidR="00A77B3E" w:rsidP="004D3B5B">
      <w:pPr>
        <w:jc w:val="center"/>
      </w:pPr>
      <w:r>
        <w:t>З</w:t>
      </w:r>
      <w:r>
        <w:t xml:space="preserve"> А О Ч Н О Е  Р Е Ш Е Н И Е</w:t>
      </w:r>
    </w:p>
    <w:p w:rsidR="00A77B3E" w:rsidP="004D3B5B">
      <w:pPr>
        <w:jc w:val="center"/>
      </w:pPr>
      <w:r>
        <w:t>именем Российской Федерации</w:t>
      </w:r>
    </w:p>
    <w:p w:rsidR="00A77B3E" w:rsidP="004D3B5B">
      <w:pPr>
        <w:jc w:val="center"/>
      </w:pPr>
      <w:r>
        <w:t>(резолютивная часть)</w:t>
      </w:r>
    </w:p>
    <w:p w:rsidR="00A77B3E">
      <w:r>
        <w:t xml:space="preserve"> </w:t>
      </w:r>
    </w:p>
    <w:p w:rsidR="00A77B3E">
      <w:r>
        <w:t xml:space="preserve">       28 июля 2021 г.                                                                        адрес</w:t>
      </w:r>
    </w:p>
    <w:p w:rsidR="00A77B3E"/>
    <w:p w:rsidR="00A77B3E" w:rsidP="004D3B5B">
      <w:pPr>
        <w:ind w:firstLine="426"/>
        <w:jc w:val="both"/>
      </w:pPr>
      <w:r>
        <w:t xml:space="preserve">Мировой судья </w:t>
      </w:r>
      <w:r>
        <w:t xml:space="preserve">судебного участка № 52 Кировского судебного района адрес </w:t>
      </w:r>
      <w:r>
        <w:t>Гуреева</w:t>
      </w:r>
      <w:r>
        <w:t xml:space="preserve"> Я.А., при секретаре </w:t>
      </w:r>
      <w:r>
        <w:t>фио</w:t>
      </w:r>
      <w:r>
        <w:t xml:space="preserve">, с участием представителя истца – </w:t>
      </w:r>
      <w:r>
        <w:t>фио</w:t>
      </w:r>
      <w:r>
        <w:t>,</w:t>
      </w:r>
    </w:p>
    <w:p w:rsidR="00A77B3E" w:rsidP="004D3B5B">
      <w:pPr>
        <w:ind w:firstLine="426"/>
        <w:jc w:val="both"/>
      </w:pPr>
      <w:r>
        <w:t>рассмотрев в открытом судебном заседании в помещении судебного участка №52 Кировского судебного района адрес гражданское дело по</w:t>
      </w:r>
      <w:r>
        <w:t xml:space="preserve"> иску наименование организации к </w:t>
      </w:r>
      <w:r>
        <w:t>фио</w:t>
      </w:r>
      <w:r>
        <w:t xml:space="preserve"> о возмещении материального ущерба и расходов по уплате государственной пошлины, </w:t>
      </w:r>
    </w:p>
    <w:p w:rsidR="00A77B3E" w:rsidP="004D3B5B">
      <w:pPr>
        <w:ind w:firstLine="426"/>
        <w:jc w:val="both"/>
      </w:pPr>
      <w:r>
        <w:t>Руководствуясь ст.ст.194-199 ГПК РФ, суд</w:t>
      </w:r>
    </w:p>
    <w:p w:rsidR="00A77B3E" w:rsidP="004D3B5B">
      <w:pPr>
        <w:ind w:firstLine="426"/>
        <w:jc w:val="center"/>
      </w:pPr>
      <w:r>
        <w:t>решил:</w:t>
      </w:r>
    </w:p>
    <w:p w:rsidR="00A77B3E" w:rsidP="004D3B5B">
      <w:pPr>
        <w:ind w:firstLine="426"/>
        <w:jc w:val="both"/>
      </w:pPr>
      <w:r>
        <w:t xml:space="preserve">исковое заявление удовлетворить. </w:t>
      </w:r>
    </w:p>
    <w:p w:rsidR="00A77B3E" w:rsidP="004D3B5B">
      <w:pPr>
        <w:ind w:firstLine="426"/>
        <w:jc w:val="both"/>
      </w:pPr>
      <w:r>
        <w:t xml:space="preserve">Взыскать с </w:t>
      </w:r>
      <w:r>
        <w:t>фио</w:t>
      </w:r>
      <w:r>
        <w:t>, паспортные данные, проживающего</w:t>
      </w:r>
      <w:r>
        <w:t xml:space="preserve"> по адресу: адрес, адрес, зарегистрированного по адресу: адрес, адрес, паспортные данные телефон, дата, в пользу наименование организации денежные средства в счет возмещения материального ущерба в размере сумма (банковские реквизиты:</w:t>
      </w:r>
      <w:r>
        <w:t xml:space="preserve"> </w:t>
      </w:r>
      <w:r>
        <w:t>р</w:t>
      </w:r>
      <w:r>
        <w:t>/</w:t>
      </w:r>
      <w:r>
        <w:t xml:space="preserve">с №40602810300230000007, наименование организации, БИК телефон,                   ИНН телефон, КПП телефон, </w:t>
      </w:r>
      <w:r>
        <w:t>кор.счет</w:t>
      </w:r>
      <w:r>
        <w:t xml:space="preserve"> 30101810835100000123,</w:t>
      </w:r>
      <w:r>
        <w:t xml:space="preserve">ОГРН 1149102003423, а также расходы, связанные с оплатой государственной пошлины в </w:t>
      </w:r>
      <w:r>
        <w:t>размере</w:t>
      </w:r>
      <w:r>
        <w:t xml:space="preserve"> сумма, а</w:t>
      </w:r>
      <w:r>
        <w:t xml:space="preserve"> всего сумма. </w:t>
      </w:r>
    </w:p>
    <w:p w:rsidR="00A77B3E" w:rsidP="004D3B5B">
      <w:pPr>
        <w:ind w:firstLine="426"/>
        <w:jc w:val="both"/>
      </w:pPr>
      <w:r>
        <w:t>Ответчик вправе подать мировому судье судебного участка № 52 Кировского судебного района РК заявление об отмене решения суда в течение семи дней со дня вручения ему копии этого решения.</w:t>
      </w:r>
    </w:p>
    <w:p w:rsidR="00A77B3E" w:rsidP="004D3B5B">
      <w:pPr>
        <w:ind w:firstLine="426"/>
        <w:jc w:val="both"/>
      </w:pPr>
      <w:r>
        <w:t>Заочное решение суда может быть обжаловано сторонами та</w:t>
      </w:r>
      <w:r>
        <w:t xml:space="preserve">кже в Кировский районный суд адрес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</w:t>
      </w:r>
      <w:r>
        <w:t>заявления.</w:t>
      </w:r>
    </w:p>
    <w:p w:rsidR="00A77B3E" w:rsidP="004D3B5B">
      <w:pPr>
        <w:ind w:firstLine="426"/>
        <w:jc w:val="both"/>
      </w:pPr>
      <w:r>
        <w:t>Заочное решение суда вступает в законную силу по истечении сроков его обжалования, предусмотренных статьей 237 ГПК РФ.</w:t>
      </w:r>
    </w:p>
    <w:p w:rsidR="00A77B3E" w:rsidP="004D3B5B">
      <w:pPr>
        <w:ind w:firstLine="426"/>
        <w:jc w:val="both"/>
      </w:pPr>
      <w:r>
        <w:t>В соответствии с частью 4 статьи 199 ГПК РФ, мировой судья обязан составить мотивированное решение суда по рассмотренн</w:t>
      </w:r>
      <w:r>
        <w:t xml:space="preserve">ому им делу в случае поступления в течение трех дней от лиц участвующих в деле заявления о составлении мотивированного решения суда, и в течение пятнадцати дней со </w:t>
      </w:r>
      <w:r>
        <w:t>дня объявления резолютивной части решения суда, если лица, участвующие в деле, их представ</w:t>
      </w:r>
      <w:r>
        <w:t>ители не присутствовали в</w:t>
      </w:r>
      <w:r>
        <w:t xml:space="preserve"> судебном </w:t>
      </w:r>
      <w:r>
        <w:t>заседании</w:t>
      </w:r>
      <w:r>
        <w:t>.</w:t>
      </w:r>
    </w:p>
    <w:p w:rsidR="00A77B3E" w:rsidP="004D3B5B">
      <w:pPr>
        <w:ind w:firstLine="426"/>
        <w:jc w:val="both"/>
      </w:pPr>
      <w: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 w:rsidP="004D3B5B">
      <w:pPr>
        <w:ind w:firstLine="426"/>
        <w:jc w:val="both"/>
      </w:pPr>
    </w:p>
    <w:p w:rsidR="00A77B3E" w:rsidP="004D3B5B">
      <w:pPr>
        <w:ind w:firstLine="426"/>
        <w:jc w:val="both"/>
      </w:pPr>
    </w:p>
    <w:p w:rsidR="00A77B3E" w:rsidP="004D3B5B">
      <w:pPr>
        <w:ind w:firstLine="426"/>
        <w:jc w:val="both"/>
      </w:pPr>
      <w:r>
        <w:t xml:space="preserve">     Мировой су</w:t>
      </w:r>
      <w:r>
        <w:t>дья</w:t>
      </w:r>
      <w:r>
        <w:tab/>
        <w:t xml:space="preserve">                                                 </w:t>
      </w:r>
      <w:r>
        <w:t xml:space="preserve">Я.А. </w:t>
      </w:r>
      <w:r>
        <w:t>Гуреева</w:t>
      </w:r>
    </w:p>
    <w:p w:rsidR="00A77B3E" w:rsidP="004D3B5B">
      <w:pPr>
        <w:ind w:firstLine="426"/>
        <w:jc w:val="both"/>
      </w:pPr>
    </w:p>
    <w:p w:rsidR="00A77B3E" w:rsidP="004D3B5B">
      <w:pPr>
        <w:ind w:firstLine="426"/>
        <w:jc w:val="both"/>
      </w:pPr>
    </w:p>
    <w:p w:rsidR="00A77B3E" w:rsidP="004D3B5B">
      <w:pPr>
        <w:ind w:firstLine="426"/>
        <w:jc w:val="both"/>
      </w:pPr>
    </w:p>
    <w:p w:rsidR="00A77B3E" w:rsidP="004D3B5B">
      <w:pPr>
        <w:ind w:firstLine="426"/>
        <w:jc w:val="both"/>
      </w:pPr>
    </w:p>
    <w:p w:rsidR="00A77B3E"/>
    <w:p w:rsidR="00A77B3E"/>
    <w:p w:rsidR="00A77B3E"/>
    <w:sectPr w:rsidSect="004D3B5B">
      <w:pgSz w:w="12240" w:h="15840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B5B"/>
    <w:rsid w:val="004D3B5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