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2-52-457/2023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r>
        <w:t>29 сентября 2023 года</w:t>
        <w:tab/>
        <w:tab/>
        <w:tab/>
        <w:tab/>
        <w:t xml:space="preserve">                   пгт. Кировское</w:t>
      </w:r>
    </w:p>
    <w:p w:rsidR="00A77B3E"/>
    <w:p w:rsidR="00A77B3E">
      <w:r>
        <w:t>Мировой судья судебного участка № 52 Кировского судебного района (Кировский муниципальный район) Республики Крым Тарасенко О.С.,</w:t>
      </w:r>
    </w:p>
    <w:p w:rsidR="00A77B3E">
      <w:r>
        <w:t>при ведении протокола судебного заседания  (аудиопротоколирования) секретарем судебного заседания Анифиевой З.З.,</w:t>
      </w:r>
    </w:p>
    <w:p w:rsidR="00A77B3E">
      <w:r>
        <w:t>с участием ответчиков Иванова С.Г. Ивановой Т.А.,</w:t>
      </w:r>
    </w:p>
    <w:p w:rsidR="00A77B3E">
      <w:r>
        <w:t>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Иванову Сергею Галактионовичу, Ивановой Татьяне Алексеевне, Градомской Ольге Сергеевне, Жулинской Наталье Сергеевне  о взыскании задолженности по уплате взносов на капитальный ремонт общего имущества в многоквартирном доме, пени, расходов по уплате государственной пошлины, -</w:t>
      </w:r>
    </w:p>
    <w:p w:rsidR="00A77B3E"/>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вышеуказанным исковым заявлением. С учетом уточненных исковых требований истец просит взыскать с Иванова Сергея Галактионовича, Ивановой Татьяны Алексеевны, Градомской (Ивановой) Ольги Сергеевны, Жулинской (Ивановой) Натальи Сергеевны сумму задолженности по оплате взносов на капитальный ремонт общего имущества в многоквартирном доме за период с ... по ... в размере по 9165 руб. 88 коп. с каждого, пеню в размере 1578 руб. 96 коп. с каждого, а также взыскать с ответчиков солидарно расходы по уплате государственной пошлины в размере 1489 руб. 38 коп. </w:t>
      </w:r>
    </w:p>
    <w:p w:rsidR="00A77B3E">
      <w:r>
        <w:t xml:space="preserve">Исковые требования мотивированы тем, что Иванов С.Г., Иванова Т.А., Градомская О.С., Жулинская Н.С. являются собственниками жилого помещения, расположенного по адресу: ..., общей площадью ... м2, в равных долях.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 Согласно постановлению Администрации ... сельского поседения Республики Крым № ... от ... МКД по адресу: ...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ответчики не производили оплату взносов на капитальный ремонт общего имущества, у них образовалась задолженность, которую истец просил взыскать в судебном порядке. Кроме того, истец в исковом заявлении просит взыскать сумму неустойки по состоянию на дату вынесения решения до момента фактического исполнения обязательства. </w:t>
      </w:r>
    </w:p>
    <w:p w:rsidR="00A77B3E">
      <w:r>
        <w:t xml:space="preserve">Определением и.о. мирового судьи судебного участка № 52 Кировского судебного района Республики Крым от ... ненадлежащий ответчик Иванов Сергей Галактинович заменен на надлежащего – Иванова Сергея Галактионовича. К участию в деле привлечены Иванова Татьяна Алексеевна, Иванова Ольга Сергеевна, Иванова Наталья Сергеевна в качестве соответчиков. </w:t>
      </w:r>
    </w:p>
    <w:p w:rsidR="00A77B3E">
      <w:r>
        <w:t>Определением мирового судьи судебного участка № 52 Кировского судебного района Республики Крым от ... к производству мирового судьи принято уточненное исковое заявление Некоммерческой организации «Региональный фонд капитального ремонта многоквартирных домов Республики Крым» к Иванову С.Г., Ивановой Т.А., Ивановой О.С., Ивановой Н.С. о взыскании задолженности по оплате взносов на капитальный ремонт общего имущества в многоквартирном доме за период с ... по ... в размере по 9165 руб. 88 коп. с каждого, пени в размере 1578 руб. 96 коп. с каждого и расходов по оплате государственной пошлины. Ответчики Иванова Ольга Сергеевна, Иванова Наталья Сергеевна заменены на Градомскую Ольгу Сергеевну, Жулинскую Наталью Сергеевну.</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истца. </w:t>
      </w:r>
    </w:p>
    <w:p w:rsidR="00A77B3E">
      <w:r>
        <w:t>Ответчики Иванов С.Г. и Иванова Т.А. в судебном заседании возражали против удовлетворения исковых требований по основаниям, изложенным ими в возражениях от ..., согласно которым общим собранием жильцов многоквартирного дома было принято решение об уплате взносов на капремонт на месте для проведения критических ремонтов собственными силами в более ранние сроки. Собственники дома самостоятельно отремонтировали кровлю дома, стоимость затрат составила 508560,00 руб. Ответчики Иванов С.Г. и Иванова Т.А. просили зачесть сумму денежных средств, потраченных ими на ремонт кровли в сумме 55905,00 руб. в счет задолженности по взносам на капитальный ремонт.  Кроме того, ответчики Иванов С.Г. и Иванова Т.А. просили применить последствия пропуска срока исковой давности.</w:t>
      </w:r>
    </w:p>
    <w:p w:rsidR="00A77B3E">
      <w:r>
        <w:t>Ответчики Градомская О.С., Жулинская Н.С. в судебное заседание не явились, извещены надлежащим образом. В адрес суда от ответчиков поступили заявления о рассмотрении гражданского дела в их отсутствие и о применении последствий пропуска сроков исковой давности.</w:t>
      </w:r>
    </w:p>
    <w:p w:rsidR="00A77B3E">
      <w:r>
        <w:t xml:space="preserve">С учетом надлежащего извещения истца, ответчиков Градомской О.С., Жулинской Н.С., суд определил о рассмотрении дела в их отсутствие. </w:t>
      </w:r>
    </w:p>
    <w:p w:rsidR="00A77B3E">
      <w:r>
        <w:t xml:space="preserve">Заслушав явившихся ответчиков, огласив заявления неявившихся ответчиков, изучив доводы искового заявления, возражения на иск, исследовав материалы настоящего гражданского дела и обозрев материалы гражданского дела №... по заявлению НО «РФ КРМД РК» к Иванову С.Г. о вынесении судебного приказа о взыскании задолженности по уплате взносов на капитальный ремонт общего имущества многоквартирного жилого дома,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 на дату принятия региональной программы)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 не приняли решение о выборе способа формирования фонда капитального ремонта в установленный законом срок, постановлением администрации ... сельского поселения от ... №...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 в 2022 году – 6,80 рублей за один квадратный метр общей площади (постановление Совета министров Республики Крым от 30.09.2021 № 573), а в 2023 году – 7,21 рублей за один квадратный метр общей площади (постановление Совета министров Республики Крым от 11.10.2022 № 841). </w:t>
      </w:r>
    </w:p>
    <w:p w:rsidR="00A77B3E">
      <w:r>
        <w:t>Судом установлено, что Иванов С.Г., Иванова Т.А., Градомская О.С., Жулинская Н.С. являются собственниками квартиры №..., расположенной по адресу: ... общей площадью ... м2 в равных долях на основании Свидетельства о праве собственности на жилье, выданного .... Государственная регистрация права на указанную квартиру осуществлена не была. Сведения о собственниках в Единый государственный реестр недвижимости не внесены. Данные обстоятельства подтверждаются выпиской из Единого государственного реестра недвижимости об основных характеристиках и зарегистрированных правах на объект недвижимости и ответом на судебный запрос ... №... от ... (л.д. 26-27, 41, 48).</w:t>
      </w:r>
    </w:p>
    <w:p w:rsidR="00A77B3E">
      <w:r>
        <w:t>Многоквартирный дом №... по ...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(№8522 Перечня - Приложение к региональной программе утвержденной Постановлением Совета министров Республики Крым от 30 ноября 2015 года №753).</w:t>
      </w:r>
    </w:p>
    <w:p w:rsidR="00A77B3E">
      <w:r>
        <w:t xml:space="preserve">Из документов, приобщенных ответчиками в судебном заседании усматривается, что протокольным собранием №... Совета дома №... по ... от ..., был основан Совет дома, принято решение выйти из обслуживания управляющими компаниями, а также решение об оплате взносов на капитальный ремонт собственниками квартир на отдельном счете и аккумулирования собранных средств на месте.  </w:t>
      </w:r>
    </w:p>
    <w:p w:rsidR="00A77B3E">
      <w:r>
        <w:t>Из положений ч. 5 ст. 170 ЖК следует, что решение об определении способа формирования фонда капитального ремонта должно быть принято и реализовано собственниками помещений в течение установленного срока. Решение о формировании фонда капитального ремонта на специальном счете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w:t>
      </w:r>
    </w:p>
    <w:p w:rsidR="00A77B3E">
      <w:r>
        <w:t>Между тем, судом установлено и не оспаривается ответчиками, что собственники многоквартирного дома  №... по ... не выполнили указанные требования законодательства, необходимые для формировании фонда капитального ремонта на месте.</w:t>
      </w:r>
    </w:p>
    <w:p w:rsidR="00A77B3E">
      <w:r>
        <w:t xml:space="preserve">Ввиду изложенного, решение об определении способа формирования фонда капитального ремонта принятое Собранием дома №... по ... не было реализовано собственниками квартир в установленном законом порядке. </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 xml:space="preserve">Исходя из изложенного,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Согласно представленному истцом расчёту задолженность по уплате ежемесячных взносов на капитальный ремонт у Иванова С.Г., Ивановой Т.А., Градомской О.С., Жулинской Н.С. за период с ... по ... составляет 9165 руб. 88 коп. с каждого. В связи с несвоевременной уплатой взносов на капитальный ремонт собственникам квартиры №... по ..., начислены пени в размере по 1578 руб. 96 коп. с каждого собственника.</w:t>
      </w:r>
    </w:p>
    <w:p w:rsidR="00A77B3E">
      <w:r>
        <w:t>Расчеты задолженности по взносам на капитальный ремонт и пени представленные истцом признается судом арифметически верными.</w:t>
      </w:r>
    </w:p>
    <w:p w:rsidR="00A77B3E">
      <w:r>
        <w:t xml:space="preserve">Ответчиком Ивановым С.Г. заявлено ходатайство о зачете суммы денежных средств потраченных им на ремонт кровли в размере 55905,00 руб. в счет задолженности по уплате взносов на капитальный ремонт. Данное ходатайство подлежит оставлению без рассмотрения в виду следующего. </w:t>
      </w:r>
    </w:p>
    <w:p w:rsidR="00A77B3E">
      <w:r>
        <w:t xml:space="preserve">В соответствии с частью 5 статьи 181 Жилищного кодекса Российской Федерации, статьей 13 Закона Республики Крым  от  19 декабря 2014 года № 48-ЗРК/2014 зачет стоимости ранее проведенных отдельных работ по капитальному ремонту общего имущества многоквартирного дома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внесения полной оплаты таких услуг и (или) работ подрядной организации. Подтверждением оказания услуг и (или) выполнения работ по капитальному ремонту общего имущества многоквартирного дома и внесения полной оплаты таких услуг и (или) работ является акт приемки и документы, подтверждающие оплату подрядной организации. Указанные документы представляются региональному оператору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 </w:t>
      </w:r>
    </w:p>
    <w:p w:rsidR="00A77B3E">
      <w:r>
        <w:t>Мировым судьей установлено и подтверждено материалами дела, что ни ответчики, ни лицо, осуществляющее управление МКД, в адрес регионального оператора с заявлением о рассмотрении вопроса о зачете стоимости работ по ремонту общего имущества МКД в порядке, предусмотренном действующим законодательством, не обращался.</w:t>
      </w:r>
    </w:p>
    <w:p w:rsidR="00A77B3E">
      <w:r>
        <w:t xml:space="preserve">При таких обстоятельствах прихожу к выводу, что на дату принятия решения по настоящему спору ответчик Иванов С.Г. не доказал свое право на зачет стоимости работ по ремонту общего имущества МКД в порядке, предусмотренном действующим законодательством. </w:t>
      </w:r>
    </w:p>
    <w:p w:rsidR="00A77B3E">
      <w:r>
        <w:t>Ответчиками Ивановым С.Г., Ивановой Т.А., Градомской О.С., Жулинской Н.С. также заявлены ходатайства о применении последствий пропуска срока исковой давности для предъявления указанных исковых требований. Разрешая ходатайства ответчиков,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Как указывает Конституционный Суд РФ, взносы на капитальный ремонт общего имущества в многоквартирном доме, будучи обязательной платой за организацию и проведение капитального ремонта общего имущества в многоквартирном доме,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на требования о взыскании взносов на капитальный ремонт общего имущества в многоквартирных домах распространяются общие последствия пропуска сроков исковой давности.</w:t>
      </w:r>
    </w:p>
    <w:p w:rsidR="00A77B3E">
      <w:r>
        <w:t>Согласно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В п.п. 17,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разъяснено, что в силу п. 1 ст. 204 ГК РФ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 Днем обращения в суд считается день, когда исковое заявление сдано в организацию почтовой связи. По смыслу статьи 204 ГК РФ начавшееся до предъявления иска течение срока исковой давности продолжается с момента отмены судебного приказа.</w:t>
      </w:r>
    </w:p>
    <w:p w:rsidR="00A77B3E">
      <w:r>
        <w:t>Согласно п. 3 ст. 204 ГК РФ,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A77B3E">
      <w:r>
        <w:t>В силу п.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по смыслу ст. 204 ГК РФ начавшееся до предъявления иска течение срока исковой давности продолжается с момента отмены судебного приказа.</w:t>
      </w:r>
    </w:p>
    <w:p w:rsidR="00A77B3E">
      <w:r>
        <w:t>Как следует из материалов гражданского дела №... по заявлению НО «РФ КРМД РК» к Иванову С.Г. о выдаче судебного приказа о взыскании задолженности по уплате взносов на капитальный ремонт общего имущества многоквартирного жилого дома, ... НО «РФ КРМД РК» обратилась к мировому судье судебного участка №52 Кировского судебного района Республики Крым с заявлением о вынесении судебного приказа о взыскании с Иванова С.Г. вышеуказанной задолженности.</w:t>
      </w:r>
    </w:p>
    <w:p w:rsidR="00A77B3E">
      <w:r>
        <w:t>... мировым судьей судебного участка №52 Кировского судебного района Республики Крым был вынесен судебный приказ о взыскании с Иванова С.Г. в пользу НО «РФ КРМД РК» задолженности по оплате взносов на капитальный ремонт общего имущества в многоквартирном доме за период с ... по ... в размере 21 614 рублей 40 коп., расходов по уплате государственной пошлины в размере 425 руб. 00 коп.</w:t>
      </w:r>
    </w:p>
    <w:p w:rsidR="00A77B3E">
      <w:r>
        <w:t>Определением от ... судебный приказ был отменен по заявлению должника.</w:t>
      </w:r>
    </w:p>
    <w:p w:rsidR="00A77B3E">
      <w:r>
        <w:t xml:space="preserve">Таким образом, течение срока исковой давности не осуществлялось в период с ... по .... </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 оставшаяся после отмены судебного приказа часть срока исковой давности составила более шести месяцев, и, тем самым, течение срока исковой давности продолжилось.</w:t>
      </w:r>
    </w:p>
    <w:p w:rsidR="00A77B3E">
      <w:r>
        <w:t>При таких обстоятельствах, истцом пропущен срок исковой давности для предъявления в суд требований по взысканию с ответчиков Иванова С.Г., Ивановой Т.А., Градомской О.С., Жулинской Н.С. задолженности в части платежей срок исполнения по которым наступил в период с ... по ..., что в силу п. 2 ст. 199 ГК РФ является основанием к вынесению судом решения об отказе в иске в указанной части к ответчикам.</w:t>
      </w:r>
    </w:p>
    <w:p w:rsidR="00A77B3E">
      <w:r>
        <w:t>Срок исковой давности по требованию истца к ответчикам  Иванову С.Г., Ивановой Т.А., Градомской О.С., Жулинской Н.С. о взыскании задолженности за период с ... по ... истцом не пропущен.</w:t>
      </w:r>
    </w:p>
    <w:p w:rsidR="00A77B3E">
      <w:r>
        <w:t>Таким образом, исковые требования НО «РФ КРМД РК» к Иванову С.Г., Ивановой Т.А., Градомской О.С., Жулинской Н.С. подлежат удовлетворению частично исходя из доли в праве собственности на квартиру, в сумме 4212 руб. 58 коп. с каждого ответчика.</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ответчики не исполняли обязанность по оплате взносов на капитальный ремонт с сентября 2016 года.</w:t>
      </w:r>
    </w:p>
    <w:p w:rsidR="00A77B3E">
      <w:r>
        <w:t>Исходя из изложенного, оснований для освобождения ответчиков от уплаты неустойки или уменьшения неустойки судом не установлено.</w:t>
      </w:r>
    </w:p>
    <w:p w:rsidR="00A77B3E">
      <w:r>
        <w:t>Согласно п. 26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A77B3E">
      <w:r>
        <w:t>Ввиду изложенного, мировой судья считает подлежащими удовлетворению исковые требования в части взыскания с ответчиков пени за период с ... (... день, следующий за истекшим месяцем) по день вынесения решения суда, исходя из ставки рефинансирования Банка России, действующей на момент рассмотрения дела в суде и доли ответчика в праве собственности по 464 руб. 86 коп. с каждого. При этом при начислении пени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Также, пунктом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 до момента фактического исполнения обязательства.</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1489 руб. 38 коп.</w:t>
      </w:r>
    </w:p>
    <w:p w:rsidR="00A77B3E">
      <w:r>
        <w:t>В соответствии со ст. 98 ГПК РФ, поскольку требования истца удовлетворены частично, с ответчиков в пользу истца подлежит взысканию госпошлина, в размере пропорциональном удовлетворенной части исковых требований в размере 668 руб. 39 коп.</w:t>
      </w:r>
    </w:p>
    <w:p w:rsidR="00A77B3E">
      <w:r>
        <w:t>Частью 2 ст. 333.18 Налогового кодекса Российской Федерации предусмотрено, что государственная пошлина уплачивается плательщиком, если иное не установлено настоящей главой. В случае, если за совершением юридически значимого действия одновременно обратились несколько плательщиков, установленные настоящей главой, государственная пошлина уплачивается плательщиками в равных долях.</w:t>
      </w:r>
    </w:p>
    <w:p w:rsidR="00A77B3E">
      <w:r>
        <w:t>Соответственно, взыскание государственной пошлины с нескольких лиц, участвующих в деле, производится в равных долях.</w:t>
      </w:r>
    </w:p>
    <w:p w:rsidR="00A77B3E">
      <w:r>
        <w:t>Размер подлежащих взысканию с ответчиков судебных расходов составляет по 167,10 руб. с каждого.</w:t>
      </w:r>
    </w:p>
    <w:p w:rsidR="00A77B3E">
      <w:r>
        <w:t>На основании изложенного, руководствуясь ст.ст. 11,12,56,67,98,194-199 ГПК РФ, суд,</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Иванову Сергею Галактионовичу, Ивановой Татьяне Алексеевне, Градомской Ольге Сергеевне, Жулинской Наталье Сергеевне удовлетворить частично. </w:t>
      </w:r>
    </w:p>
    <w:p w:rsidR="00A77B3E">
      <w:r>
        <w:t>Взыскать с Иванова Сергея Галактионовича, ... года рождения, уроженца ... (паспорт ...), зарегистрированного по адресу: ..., в пользу Некоммерческой организации «Региональный фонд капитального ремонта многоквартирных домов Республики Крым» (ИНН ..., ОГРН ..., юридический адрес: 295001, Республика Крым, г. Симферополь, ул. Залесская, д. 12) задолженность по взносам  на капитальный ремонт за период с ... по ... в размере 4212 руб. 58 коп., пеню в размере  464 руб. 86 коп., с начислением пени с ... до момента фактического исполнения обязательства, а также сумму государственной пошлины за подачу искового заявления в размере 167 руб. 10 коп., а всего 4844 (четыре тысячи восемьсот сорок четыре) руб. 54 коп.</w:t>
      </w:r>
    </w:p>
    <w:p w:rsidR="00A77B3E">
      <w:r>
        <w:t>Взыскать с Ивановой Татьяны Алексеевны, ... года рождения,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(ИНН телефон, ОГРН ..., юридический адрес: 295001, Республика Крым, г. Симферополь, ул. Залесская, д. 12) задолженность по взносам  на капитальный ремонт за период с ... по ... в размере 4212 руб. 58 коп., пеню в размере  464 руб. 86 коп., с начислением пени с ... до момента фактического исполнения обязательства, а также сумму государственной пошлины за подачу искового заявления в размере 167 руб. 10 коп., а всего 4844 (четыре тысячи восемьсот сорок четыре) руб. 54 коп.</w:t>
      </w:r>
    </w:p>
    <w:p w:rsidR="00A77B3E">
      <w:r>
        <w:t>Взыскать с Жулинской Натальи Сергеевны, ... года рождения,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(ИНН телефон, ОГРН ..., юридический адрес: 295001, Республика Крым, г. Симферополь, ул. Залесская, д. 12) задолженность по взносам  на капитальный ремонт за период с ... по ... в размере 4212 руб. 58 коп., пеню в размере  464 руб. 86 коп., с начислением пени с ... до момента фактического исполнения обязательства, а также сумму государственной пошлины за подачу искового заявления в размере 167 руб. 10 коп., а всего 4844 (четыре тысячи восемьсот сорок четыре) руб. 54 коп.</w:t>
      </w:r>
    </w:p>
    <w:p w:rsidR="00A77B3E">
      <w:r>
        <w:t>Взыскать с Градомской Ольги Сергеевны, ... года рождения,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(ИНН телефон, ОГРН ..., юридический адрес: 295001, Республика Крым, г. Симферополь, ул. Залесская, д. 12) задолженность по взносам  на капитальный ремонт за период с ... по ... в размере 4212 руб. 58 коп., пеню в размере  464 руб. 86 коп., с начислением пени с ... до момента фактического исполнения обязательства, а также сумму государственной пошлины за подачу искового заявления в размере 167 руб. 10 коп., а всего 4844 (четыре тысячи восемьсот сорок четыре) руб. 54 коп.</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r>
        <w:t>Мировой судья                                                                   О.С. Тарасенко</w:t>
      </w:r>
    </w:p>
    <w:p w:rsidR="00A77B3E"/>
    <w:p w:rsidR="00A77B3E"/>
    <w:p w:rsidR="00A77B3E">
      <w:r>
        <w:t>Полный текст решения изготовлен 23 октября 2023 года.</w:t>
      </w:r>
    </w:p>
    <w:p w:rsidR="00A77B3E"/>
    <w:p w:rsidR="00A77B3E"/>
    <w:p w:rsidR="00A77B3E">
      <w:r>
        <w:t>Мировой судья                                                                 О.С. Тарасенко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