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Дело №2-52-683/2021 </w:t>
      </w:r>
    </w:p>
    <w:p w:rsidR="00A77B3E">
      <w:r>
        <w:t>УИД-91MS0052-01-2021-001341-26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 xml:space="preserve">       21 октября 2021 г.                                                                     пгт. Кировское</w:t>
      </w:r>
    </w:p>
    <w:p w:rsidR="00A77B3E">
      <w:r>
        <w:t>Мировой судья судебного участка № 52 Кировского судебного района Республики Крым Гуреева Я.А., при секретаре Анифиевой З.З., с участием истца – фио, представителя ответчика – адвоката Чащина С.Я.,</w:t>
      </w:r>
    </w:p>
    <w:p w:rsidR="00A77B3E">
      <w:r>
        <w:t xml:space="preserve">рассмотрев в открытом судебном заседании в помещении судебного участка №52 Кировского судебного района Республики Крым гражданское дело по иску фио к фио, третьи лица – Отделение №6 МРЭО ГИБДД МВД по Республике Крым о признании права собственности в порядке приобретательной давности, </w:t>
      </w:r>
    </w:p>
    <w:p w:rsidR="00A77B3E">
      <w:r>
        <w:t>Руководствуясь ст.ст.194-199 ГПК РФ, суд</w:t>
      </w:r>
    </w:p>
    <w:p w:rsidR="00A77B3E">
      <w:r>
        <w:t>решил:</w:t>
      </w:r>
    </w:p>
    <w:p w:rsidR="00A77B3E">
      <w:r>
        <w:t xml:space="preserve">       требования фио о признании права собственности в порядке приобретательной давности - удовлетворить.</w:t>
      </w:r>
    </w:p>
    <w:p w:rsidR="00A77B3E">
      <w:r>
        <w:t xml:space="preserve">       Признать за фио паспортные данныеадрес, проживающего и зарегистрированного по адресу: РК, адрес, право собственности на транспортное средство - автомобиль марки марка автомобиля 2003 года выпуска, регистрационный знак AI0137СМ, VIN VIN-код.  </w:t>
      </w:r>
    </w:p>
    <w:p w:rsidR="00A77B3E">
      <w:r>
        <w:t>Решение может быть обжаловано в Кировский районный суд Республики Крым через судебный участок № 52 Кировского судебного района Республики Крым в месячный срок со дня его вынесения.</w:t>
      </w:r>
    </w:p>
    <w:p w:rsidR="00A77B3E">
      <w:r>
        <w:t xml:space="preserve">        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>
      <w:r>
        <w:t xml:space="preserve">     Мировой судья</w:t>
        <w:tab/>
        <w:t>Я.А. Гуреева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