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№2-52-1472/2022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29 сентября 2022 года</w:t>
        <w:tab/>
        <w:tab/>
        <w:tab/>
        <w:tab/>
        <w:tab/>
        <w:tab/>
        <w:t xml:space="preserve">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Мельник Раисы Владимировны к Индивидуальному предпринимателю Карташеву Алексею Сергеевичу о взыскании неустойки за нарушение срока передачи предварительно оплаченного товара потребителю,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Мельник Раисы Владимировны к Индивидуальному предпринимателю Карташеву Алексею Сергеевичу удовлетворить в полном объеме.</w:t>
      </w:r>
    </w:p>
    <w:p w:rsidR="00A77B3E">
      <w:r>
        <w:t>Взыскать с Индивидуального предпринимателя Карташева Алексея Сергеевича (ОГРНИП 320911200092180), в пользу Мельник Раисы Владимировны, паспортные данные, неустойку за нарушение срока передачи предварительно оплаченного товара потребителю в размере 0,5% от уплаченных за товар денежных средств за каждый день просрочки в размере 60000 руб. 00 коп. (шестьдесят тысяч рублей 00 копеек).</w:t>
      </w:r>
    </w:p>
    <w:p w:rsidR="00A77B3E">
      <w:r>
        <w:t>Взыскать с Индивидуального предпринимателя Карташева Алексея Сергеевича (ОГРНИП 320911200092180) в доход местного бюджета государственную пошлину в размере 2000 (две  тысячи) рублей 00 копеек на следующие реквизиты: ....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