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№2-52-1568/2022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07 ноября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«Микрофинансовая компания «Лайм-Займ» Общество с ограниченной ответственностью в лице представителя по доверенности Кирилловского Игоря Александровича к Сокольникову Александру Алексеевичу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«Микрофинансовой компании «Лайм-Займ» Общество с ограниченной ответственностью к Сокольникову Александру Алексеевичу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Сокольникова Александра Алексеевича, паспортные данные, выдан Федеральной миграционной службой дата), зарегистрированного по адресу: адрес пользу «Микрофинансовой компании «Лайм-Займ» Общество с ограниченной ответственностью (ИНН ..., КПП ... ОГРН ..., юридический адрес: 630102, г. Новосибирск, ул. Кирова, д. 48, офис 1401, р/с ..., к/с ..., БИК ...) 12500,00 рублей - сумму основного долга по договору потребительского займа № ... от дата; 16368,66 рубля – сумму процентов по договору потребительского займа № ... от дата за период с дата по дата; 648,84 рублей – штраф за просрочку уплаты задолженности; 1085,53 – расходы по оплате государственной пошлины; 62,00 – почтовые расходы, а всего 30665 (тридцать тысяч шестьсот шестьдесят пять) рублей 03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