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Дело №2-52-1652/2022</w:t>
      </w:r>
    </w:p>
    <w:p w:rsidR="00A77B3E">
      <w:r>
        <w:t xml:space="preserve">УИД: ...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14 декабря 2022 г.                                                                                                  пгт. Кировское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и.о. мирового судьи 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Республики Крым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Республики Крым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Анифиевой З.З.,</w:t>
      </w:r>
    </w:p>
    <w:p w:rsidR="00A77B3E">
      <w:r>
        <w:t xml:space="preserve">рассмотрел в открытом судебном заседании в помещении судебного участка №52 Кировского судебного района Республики Крым гражданское дело по исковому заявлению Общества с ограниченной ответственностью Микрокредитная Компания «Твой.Кредит» к Товпыга Виктории Игоревне о взыскании задолженности по договору займа. </w:t>
      </w:r>
    </w:p>
    <w:p w:rsidR="00A77B3E">
      <w:r>
        <w:t>Руководствуясь ст.ст.194-199, 233-235 ГПК РФ, суд</w:t>
      </w:r>
    </w:p>
    <w:p w:rsidR="00A77B3E">
      <w:r>
        <w:t>решил:</w:t>
      </w:r>
    </w:p>
    <w:p w:rsidR="00A77B3E">
      <w:r>
        <w:t xml:space="preserve">исковое заявление удовлетворить. </w:t>
      </w:r>
    </w:p>
    <w:p w:rsidR="00A77B3E">
      <w:r>
        <w:t xml:space="preserve">Взыскать с Товпыга Виктории Игоревны (паспортные данные) в пользу Общества с ограниченной ответственностью Микрокредитная Компания «Твой.Кредит» (ИНН ...) задолженность по договору потребительского займа от дата №... в размере 22500 (двадцати двух тысяч пятисот) рублей и расходы, связанные с уплатой государственной пошлины, в размере 875 (восемьсот семидесяти пяти) рублей, а всего – 23375 (двадцать три тысячи триста семьдесят пять) рублей. 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Кировский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 через суд, принявший решение.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>Председательствующий     (подпись)     И.В.Кувшинов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