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15</w:t>
      </w:r>
    </w:p>
    <w:p>
      <w:r>
        <w:t xml:space="preserve">                                                                                                            Дело №2-53-3/2020 </w:t>
      </w:r>
    </w:p>
    <w:p>
      <w:pPr>
        <w:ind w:left="2880" w:firstLine="720"/>
      </w:pPr>
      <w:r>
        <w:t>РЕШЕНИЕ</w:t>
      </w:r>
    </w:p>
    <w:p>
      <w:pPr>
        <w:ind w:left="2160" w:firstLine="720"/>
      </w:pPr>
      <w:r>
        <w:t>именем Российской Федерации</w:t>
      </w:r>
    </w:p>
    <w:p>
      <w:pPr>
        <w:ind w:left="2880" w:firstLine="720"/>
      </w:pPr>
      <w:r>
        <w:t>(резолютивная часть)</w:t>
      </w:r>
    </w:p>
    <w:p>
      <w:r>
        <w:t xml:space="preserve"> </w:t>
      </w:r>
    </w:p>
    <w:p>
      <w:r>
        <w:t xml:space="preserve">4 марта 2020 г.                                                                                            </w:t>
      </w:r>
      <w:r>
        <w:t>пгт</w:t>
      </w:r>
      <w:r>
        <w:t>. Кировское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>судебного участка №53 Кировского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  <w:t>– Кувшинова И.В.,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  <w:t xml:space="preserve">– Пащенко С.В.,   </w:t>
      </w:r>
      <w:r>
        <w:tab/>
      </w:r>
    </w:p>
    <w:p>
      <w:pPr>
        <w:jc w:val="both"/>
      </w:pPr>
      <w:r>
        <w:t xml:space="preserve">с участием </w:t>
      </w:r>
    </w:p>
    <w:p>
      <w:pPr>
        <w:jc w:val="both"/>
      </w:pPr>
      <w:r>
        <w:t xml:space="preserve">истца </w:t>
      </w:r>
      <w:r>
        <w:tab/>
      </w:r>
      <w:r>
        <w:tab/>
      </w:r>
      <w:r>
        <w:tab/>
      </w:r>
      <w:r>
        <w:tab/>
      </w:r>
      <w:r>
        <w:tab/>
      </w:r>
      <w:r>
        <w:tab/>
        <w:t>– Ваймана М.М.,</w:t>
      </w:r>
    </w:p>
    <w:p>
      <w:pPr>
        <w:jc w:val="both"/>
      </w:pPr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  <w:t>– Агапова С.В.,</w:t>
      </w:r>
    </w:p>
    <w:p>
      <w:pPr>
        <w:jc w:val="both"/>
      </w:pPr>
      <w:r>
        <w:t xml:space="preserve">рассмотрел в открытом судебном заседании исковое заявление Ваймана </w:t>
      </w:r>
      <w:r>
        <w:t>фио</w:t>
      </w:r>
      <w:r>
        <w:t xml:space="preserve"> к индивидуальному предпринимателю Агапову ... о защите прав потребителей, расторжении договора купли-продажи, взыскании денежных средств, неустойки, морального вреда. </w:t>
      </w:r>
    </w:p>
    <w:p>
      <w:pPr>
        <w:jc w:val="both"/>
      </w:pPr>
      <w:r>
        <w:t>Руководствуясь ст.ст.194-199 ГПК РФ, суд</w:t>
      </w:r>
    </w:p>
    <w:p>
      <w:pPr>
        <w:ind w:left="3600" w:firstLine="720"/>
        <w:jc w:val="both"/>
      </w:pPr>
      <w:r>
        <w:t>решил:</w:t>
      </w:r>
    </w:p>
    <w:p>
      <w:pPr>
        <w:jc w:val="both"/>
      </w:pPr>
      <w:r>
        <w:t xml:space="preserve">в удовлетворении искового заявления Ваймана </w:t>
      </w:r>
      <w:r>
        <w:t>фио</w:t>
      </w:r>
      <w:r>
        <w:t xml:space="preserve"> к наименование организации Агапову ... о защите прав потребителей, расторжении договора купли-продажи, взыскании денежных средств, неустойки, морального вреда отказать. </w:t>
      </w:r>
    </w:p>
    <w:p>
      <w:pPr>
        <w:jc w:val="both"/>
      </w:pPr>
      <w:r>
        <w:t>Издержки, понесённые судом в связи с рассмотрением дела, возместить за счёт средств местного бюджета.</w:t>
      </w:r>
    </w:p>
    <w:p>
      <w:pPr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398D88-23C0-4F40-AE49-09563872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