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
        <w:t>4</w:t>
      </w:r>
    </w:p>
    <w:p>
      <w:r>
        <w:t xml:space="preserve">                                                                                                           Дело №2-53-7/2020 </w:t>
      </w:r>
    </w:p>
    <w:p>
      <w:pPr>
        <w:ind w:left="2880" w:firstLine="720"/>
      </w:pPr>
      <w:r>
        <w:t>РЕШЕНИЕ</w:t>
      </w:r>
    </w:p>
    <w:p>
      <w:pPr>
        <w:ind w:left="2160" w:firstLine="720"/>
      </w:pPr>
      <w:r>
        <w:t>именем Российской Федерации</w:t>
      </w:r>
    </w:p>
    <w:p>
      <w:r>
        <w:t xml:space="preserve"> </w:t>
      </w:r>
    </w:p>
    <w:p>
      <w:pPr>
        <w:jc w:val="both"/>
      </w:pPr>
      <w:r>
        <w:t xml:space="preserve">13 января 2020 г.                                                                                        </w:t>
      </w:r>
      <w:r>
        <w:t>пгт</w:t>
      </w:r>
      <w:r>
        <w:t>. Кировское</w:t>
      </w:r>
    </w:p>
    <w:p>
      <w:pPr>
        <w:jc w:val="both"/>
      </w:pPr>
    </w:p>
    <w:p>
      <w:pPr>
        <w:jc w:val="both"/>
      </w:pPr>
      <w:r>
        <w:t>Резолютивная часть решения объявлена 13 января 2020 г.</w:t>
      </w:r>
    </w:p>
    <w:p>
      <w:pPr>
        <w:jc w:val="both"/>
      </w:pPr>
      <w:r>
        <w:t>Мотивированное решение изготовлено 31 января 2020 г.</w:t>
      </w:r>
    </w:p>
    <w:p>
      <w:pPr>
        <w:jc w:val="both"/>
      </w:pPr>
    </w:p>
    <w:p>
      <w:pPr>
        <w:jc w:val="both"/>
      </w:pPr>
      <w:r>
        <w:t>Суд в составе:</w:t>
      </w:r>
    </w:p>
    <w:p>
      <w:pPr>
        <w:jc w:val="both"/>
      </w:pPr>
      <w:r>
        <w:tab/>
        <w:t xml:space="preserve">председательствующего, мирового судьи </w:t>
      </w:r>
    </w:p>
    <w:p>
      <w:pPr>
        <w:jc w:val="both"/>
      </w:pPr>
      <w:r>
        <w:t xml:space="preserve">судебного участка №53 Кировского </w:t>
      </w:r>
    </w:p>
    <w:p>
      <w:pPr>
        <w:jc w:val="both"/>
      </w:pPr>
      <w:r>
        <w:t xml:space="preserve">судебного района адрес </w:t>
      </w:r>
      <w:r>
        <w:tab/>
      </w:r>
      <w:r>
        <w:tab/>
      </w:r>
      <w:r>
        <w:tab/>
      </w:r>
      <w:r>
        <w:tab/>
      </w:r>
      <w:r>
        <w:tab/>
        <w:t xml:space="preserve">– Кувшинова И.В.,  </w:t>
      </w:r>
    </w:p>
    <w:p>
      <w:pPr>
        <w:jc w:val="both"/>
      </w:pPr>
      <w:r>
        <w:t xml:space="preserve">при секретаре </w:t>
      </w:r>
      <w:r>
        <w:tab/>
      </w:r>
      <w:r>
        <w:tab/>
      </w:r>
      <w:r>
        <w:tab/>
      </w:r>
      <w:r>
        <w:tab/>
      </w:r>
      <w:r>
        <w:tab/>
      </w:r>
      <w:r>
        <w:tab/>
        <w:t>– Пащенко С.В.,</w:t>
      </w:r>
    </w:p>
    <w:p>
      <w:pPr>
        <w:jc w:val="both"/>
      </w:pPr>
      <w:r>
        <w:t>с участием:</w:t>
      </w:r>
    </w:p>
    <w:p>
      <w:pPr>
        <w:jc w:val="both"/>
      </w:pPr>
      <w:r>
        <w:t xml:space="preserve">ответчика </w:t>
      </w:r>
      <w:r>
        <w:tab/>
      </w:r>
      <w:r>
        <w:tab/>
      </w:r>
      <w:r>
        <w:tab/>
      </w:r>
      <w:r>
        <w:tab/>
      </w:r>
      <w:r>
        <w:tab/>
      </w:r>
      <w:r>
        <w:tab/>
      </w:r>
      <w:r>
        <w:tab/>
        <w:t xml:space="preserve">– </w:t>
      </w:r>
      <w:r>
        <w:t>Дичко</w:t>
      </w:r>
      <w:r>
        <w:t xml:space="preserve"> С.Л.,</w:t>
      </w:r>
    </w:p>
    <w:p>
      <w:pPr>
        <w:jc w:val="both"/>
      </w:pPr>
    </w:p>
    <w:p>
      <w:pPr>
        <w:jc w:val="both"/>
      </w:pPr>
      <w:r>
        <w:t xml:space="preserve">рассмотрев в открытом судебном заседании в помещении судебного участка №53 Кировского судебного района адрес гражданское дело по исковому заявлению по исковому заявлению АО «Страховая компания ГАЙДЕ», поданному представителем АО «СК ГАЙДЕ» Новицким И.М., к </w:t>
      </w:r>
      <w:r>
        <w:t>Дичко</w:t>
      </w:r>
      <w:r>
        <w:t xml:space="preserve"> </w:t>
      </w:r>
      <w:r>
        <w:t>фио</w:t>
      </w:r>
      <w:r>
        <w:t xml:space="preserve"> о возмещении ущерба в порядке регресса, </w:t>
      </w:r>
    </w:p>
    <w:p>
      <w:pPr>
        <w:jc w:val="both"/>
      </w:pPr>
    </w:p>
    <w:p>
      <w:pPr>
        <w:jc w:val="both"/>
      </w:pPr>
      <w:r>
        <w:t>установил:</w:t>
      </w:r>
    </w:p>
    <w:p>
      <w:pPr>
        <w:jc w:val="both"/>
      </w:pPr>
    </w:p>
    <w:p>
      <w:pPr>
        <w:jc w:val="both"/>
      </w:pPr>
      <w:r>
        <w:t xml:space="preserve">АО «СК ГАЙДЕ» в дата обратилось в суд с исковым заявлением к </w:t>
      </w:r>
      <w:r>
        <w:t>Дичко</w:t>
      </w:r>
      <w:r>
        <w:t xml:space="preserve"> С.Л. о возмещении ущерба в порядке регресса в размере сумма.</w:t>
      </w:r>
    </w:p>
    <w:p>
      <w:pPr>
        <w:jc w:val="both"/>
      </w:pPr>
      <w:r>
        <w:t xml:space="preserve">Свои требования истец мотивирует тем, что дата путём вручения страхователю страхового полиса ЕЕЕ телефон заключён договор обязательного страхования гражданской ответственности владельцев транспортных средств, по условиям которого объектом страхования являлась ответственность при управлении троллейбусом «Богдан» с государственным регистрационным знаком «4331». Договор страхования заключён на период с </w:t>
      </w:r>
    </w:p>
    <w:p>
      <w:pPr>
        <w:jc w:val="both"/>
      </w:pPr>
      <w:r>
        <w:t xml:space="preserve">дата по дата При этом по вине ответчика дата, управлявшего указанным троллейбусом, произошло дорожно-транспортное происшествие, в результате которого автомобилю второго участника ДТП марка автомобиля причинены механические повреждения. Виновником ДТП признан ответчик. Причинённый автомобилю потерпевшего ущерб составил сумма, который страховщик возместил потерпевшему, признав случай страховым. </w:t>
      </w:r>
    </w:p>
    <w:p>
      <w:pPr>
        <w:jc w:val="both"/>
      </w:pPr>
      <w:r>
        <w:t xml:space="preserve">Поскольку оформление документов о ДТП проводилось без участия уполномоченных на то сотрудников полиции, а </w:t>
      </w:r>
      <w:r>
        <w:t>Дичко</w:t>
      </w:r>
      <w:r>
        <w:t xml:space="preserve"> С.Л. в течение пяти рабочих дней со дня ДТП не направил страховщику, застраховавшему его гражданскую ответственность, экземпляр заполненного совместно с потерпевшим бланка извещения о ДТП, истец просит взыскать с ответчика в порядке регресса страховое </w:t>
      </w:r>
      <w:r>
        <w:t>возмещение в сумме сумма и судебные расходы по оплате государственной пошлины в сумме сумма.</w:t>
      </w:r>
    </w:p>
    <w:p>
      <w:pPr>
        <w:jc w:val="both"/>
      </w:pPr>
      <w:r>
        <w:t>Ответчику дата была направлена претензия о возмещении ущерба в добровольном порядке, которая осталась без ответа.</w:t>
      </w:r>
    </w:p>
    <w:p>
      <w:pPr>
        <w:jc w:val="both"/>
      </w:pPr>
      <w:r>
        <w:t xml:space="preserve">Ответчик </w:t>
      </w:r>
      <w:r>
        <w:t>Дичко</w:t>
      </w:r>
      <w:r>
        <w:t xml:space="preserve"> С.Л. в судебном заседании исковые требования не признал, просил отказать в удовлетворении искового заявления, и пояснил, что дата по его вине произошло ДТП, он, являясь водителем троллейбуса, допустил столкновение с автомобилем марка автомобиля, ДТП оформлялось без вызова сотрудников ГИБДД, путём заполнения бланка извещения о ДТП, при этом свой экземпляр извещения он представил в филиал АО «Страховая компания ГАЙДЕ» в адрес в установленный срок, что подтверждается отметкой работника страховой компании на копии извещения. </w:t>
      </w:r>
    </w:p>
    <w:p>
      <w:pPr>
        <w:jc w:val="both"/>
      </w:pPr>
      <w:r>
        <w:t xml:space="preserve">Выслушав ответчика </w:t>
      </w:r>
      <w:r>
        <w:t>Дичко</w:t>
      </w:r>
      <w:r>
        <w:t xml:space="preserve"> С.Л., исследовав материалы дела, суд приходит к следующим выводам.</w:t>
      </w:r>
    </w:p>
    <w:p>
      <w:pPr>
        <w:jc w:val="both"/>
      </w:pPr>
      <w:r>
        <w:t>В силу ч.1 ст.56 ГПК РФ 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w:t>
      </w:r>
    </w:p>
    <w:p>
      <w:pPr>
        <w:jc w:val="both"/>
      </w:pPr>
      <w:r>
        <w:t xml:space="preserve">Как установлено в судебном заседании и подтверждается материалами дела, дата в время час. в адрес в районе дома №215 по адрес произошло ДТП с участием двух транспортных средств, Троллейбуса «Богдан» с государственным регистрационным знаком «4331», принадлежащего наименование организации, которым управлял </w:t>
      </w:r>
      <w:r>
        <w:t>Дичко</w:t>
      </w:r>
      <w:r>
        <w:t xml:space="preserve"> С.Л., и автомобиля марки </w:t>
      </w:r>
      <w:r>
        <w:t>Vмарка</w:t>
      </w:r>
      <w:r>
        <w:t xml:space="preserve"> автомобиля, которым управляла </w:t>
      </w:r>
      <w:r>
        <w:t>фио</w:t>
      </w:r>
      <w:r>
        <w:t xml:space="preserve"> В результате ДТП автомобилю марки марка автомобиля, принадлежащему </w:t>
      </w:r>
      <w:r>
        <w:t>фио</w:t>
      </w:r>
      <w:r>
        <w:t xml:space="preserve">, были причинены механические повреждения: бампер передний, фара права передняя, передний правый указатель поворота, декоративная решётка, что подтверждается копией экземпляра извещения о ДТП </w:t>
      </w:r>
      <w:r>
        <w:t>фио</w:t>
      </w:r>
      <w:r>
        <w:t xml:space="preserve"> (л.д.12-13).</w:t>
      </w:r>
    </w:p>
    <w:p>
      <w:pPr>
        <w:jc w:val="both"/>
      </w:pPr>
      <w:r>
        <w:t xml:space="preserve">ДТП оформлено его участниками без участия сотрудников ГИБДД, при этом свою вину в совершении ДТП водитель Троллейбуса «Богдан» с государственным регистрационным знаком «4331», </w:t>
      </w:r>
      <w:r>
        <w:t>Дичко</w:t>
      </w:r>
      <w:r>
        <w:t xml:space="preserve"> С.Л., признал полностью (л.д.12).</w:t>
      </w:r>
    </w:p>
    <w:p>
      <w:pPr>
        <w:jc w:val="both"/>
      </w:pPr>
      <w:r>
        <w:t xml:space="preserve">Гражданская ответственность </w:t>
      </w:r>
      <w:r>
        <w:t>фио</w:t>
      </w:r>
      <w:r>
        <w:t xml:space="preserve"> застрахована по договору обязательного страхования гражданской ответственности владельцев транспортных средств в ПАО СК «</w:t>
      </w:r>
      <w:r>
        <w:t>Росгострах</w:t>
      </w:r>
      <w:r>
        <w:t>», что подтверждается копией заявления о прямом возмещении убытков по ОСАГО (л.д.11).</w:t>
      </w:r>
    </w:p>
    <w:p>
      <w:pPr>
        <w:jc w:val="both"/>
      </w:pPr>
      <w:r>
        <w:t>Гражданская ответственность владельца Троллейбуса «Богдан» с государственным регистрационным знаком «4331» застрахована по договору обязательного страхования гражданской ответственности владельцев транспортных средств в АО «СК ГАЙДЕ» (л.д.10).</w:t>
      </w:r>
    </w:p>
    <w:p>
      <w:pPr>
        <w:jc w:val="both"/>
      </w:pPr>
      <w:r>
        <w:t xml:space="preserve">После обращения </w:t>
      </w:r>
      <w:r>
        <w:t>фио</w:t>
      </w:r>
      <w:r>
        <w:t xml:space="preserve"> в ПАО СК «</w:t>
      </w:r>
      <w:r>
        <w:t>Росгострах</w:t>
      </w:r>
      <w:r>
        <w:t>» с заявлением о прямом возмещении убытков по ОСАГО страховщиком произведено страховое возмещение в размере сумма (л.д.20).</w:t>
      </w:r>
    </w:p>
    <w:p>
      <w:pPr>
        <w:jc w:val="both"/>
      </w:pPr>
      <w:r>
        <w:t>Истец по страховому акту №00БП-04420 от дата возместил дата ПАО СК «</w:t>
      </w:r>
      <w:r>
        <w:t>Росгострах</w:t>
      </w:r>
      <w:r>
        <w:t xml:space="preserve">» сумму страхового возмещения, выплаченного </w:t>
      </w:r>
    </w:p>
    <w:p>
      <w:pPr>
        <w:jc w:val="both"/>
      </w:pPr>
      <w:r>
        <w:t>фио</w:t>
      </w:r>
      <w:r>
        <w:t xml:space="preserve"> (л.д.14-15, 21).  </w:t>
      </w:r>
    </w:p>
    <w:p>
      <w:pPr>
        <w:jc w:val="both"/>
      </w:pPr>
      <w:r>
        <w:t xml:space="preserve">В соответствии со ст.1 Федерального закона от дата №40-ФЗ «Об обязательном страховании гражданской ответственности владельцев транспортных средств» </w:t>
      </w:r>
      <w:r>
        <w:t>(далее – Федеральный закон №40-ФЗ) страховым случаем признаётся наступление гражданской ответственности владельца транспортного средства за причинение вреда жизни, здоровью или имуществу потерпевших при использовании транспортного средства, влекущее за собой в соответствии с договором обязательного страхования обязанность страховщика осуществить страховое возмещение.</w:t>
      </w:r>
    </w:p>
    <w:p>
      <w:pPr>
        <w:jc w:val="both"/>
      </w:pPr>
      <w:r>
        <w:t>В соответствии с ч.1 ст.1081 ГК РФ лицо, возместившее вред, причинённый другим лицом (работником при исполнении им служебных, должностных или иных трудовых обязанностей, лицом, управляющим транспортным средством, и т.п.), имеет право обратного требования (регресса) к этому лицу в размере выплаченного возмещения, если иной размер не установлен законом.</w:t>
      </w:r>
    </w:p>
    <w:p>
      <w:pPr>
        <w:jc w:val="both"/>
      </w:pPr>
      <w:r>
        <w:t>Согласно абзацу первому п.2 ст.11.1 Федерального закона №40-ФЗ в редакции, действовавшей на момент возникновения страхового случая, в случае оформления документов о дорожно-транспортном происшествии без участия уполномоченных на то сотрудников полиции бланк извещения о дорожно-транспортном происшествии, заполненный в двух экземплярах водителями причастных к дорожно-транспортному происшествию транспортных средств, направляется этими водителями страховщикам, застраховавшим их гражданскую ответственность, в течение пяти рабочих дней со дня дорожно-транспортного происшествия. Потерпевший направляет страховщику, застраховавшему его гражданскую ответственность, свой экземпляр совместно заполненного бланка извещения о дорожно-транспортном происшествии вместе с заявлением о прямом возмещении убытков.</w:t>
      </w:r>
    </w:p>
    <w:p>
      <w:pPr>
        <w:jc w:val="both"/>
      </w:pPr>
      <w:r>
        <w:t>Подпунктом «ж» п.1 ст.14 Федерального закона №40-ФЗ в редакции, действовавшей на момент возникновения страхового случая, к страховщику, осуществившему страховое возмещение, переходит право требования потерпевшего к лицу, причинившему вред, в размере осуществлённого потерпевшему страхового возмещения, если, в том числе, указанное лицо в случае оформления документов о дорожно-транспортном происшествии без участия уполномоченных на то сотрудников полиции не направило страховщику, застраховавшему его гражданскую ответственность, экземпляр заполненного совместно с потерпевшим бланка извещения о дорожно-транспортном происшествии в течение пяти рабочих дней со дня дорожно-транспортного происшествия.</w:t>
      </w:r>
    </w:p>
    <w:p>
      <w:pPr>
        <w:jc w:val="both"/>
      </w:pPr>
      <w:r>
        <w:t xml:space="preserve">Вместе с тем доказательств не представления </w:t>
      </w:r>
      <w:r>
        <w:t>Дичко</w:t>
      </w:r>
      <w:r>
        <w:t xml:space="preserve"> С.Л. в АО «СК ГАЙДЕ» экземпляра заполненного совместно с потерпевшим бланка извещения о ДТП в течение пяти рабочих дней со дня ДТП истцом суду представлено не было. </w:t>
      </w:r>
    </w:p>
    <w:p>
      <w:pPr>
        <w:jc w:val="both"/>
      </w:pPr>
      <w:r>
        <w:t xml:space="preserve">При этом ответчиком </w:t>
      </w:r>
      <w:r>
        <w:t>Дичко</w:t>
      </w:r>
      <w:r>
        <w:t xml:space="preserve"> С.Л. в ходе рассмотрения дела представлена копия направленного им в АО «СК ГАЙДЕ» в адрес бланка извещения о дорожно-транспортном происшествии с отметкой о принятии 31 января 2017 г., то есть в течение двух рабочих дней с момента ДТП, случившегося дата  </w:t>
      </w:r>
    </w:p>
    <w:p>
      <w:pPr>
        <w:jc w:val="both"/>
      </w:pPr>
      <w:r>
        <w:t xml:space="preserve">По содержанию лицевые стороны извещений о ДТП, представленные истцом вместе с исковым заявлением и ответчиком в судебном заседании, идентичны. </w:t>
      </w:r>
    </w:p>
    <w:p>
      <w:pPr>
        <w:jc w:val="both"/>
      </w:pPr>
      <w:r>
        <w:t xml:space="preserve">Таким образом, суд считает, что оснований для удовлетворения исковых требований о возмещении ущерба в порядке регресса не имеется, поскольку ответчиком </w:t>
      </w:r>
      <w:r>
        <w:t>Дичко</w:t>
      </w:r>
      <w:r>
        <w:t xml:space="preserve"> С.Л. исполнена обязанность по направлению страховщику </w:t>
      </w:r>
      <w:r>
        <w:t>экземпляра заполненного совместно с потерпевшим бланка извещения о ДТП в течение пяти рабочих дней со дня ДТП.</w:t>
      </w:r>
    </w:p>
    <w:p>
      <w:pPr>
        <w:jc w:val="both"/>
      </w:pPr>
      <w:r>
        <w:t>В соответствии с ч.2 ст.103 ГПК РФ при отказе в иске издержки, понесённые судом в связи с рассмотрением дела, взыскиваются с истца, не освобождённого от уплаты судебных расходов, в доход бюджета, за счёт средств которого они были возмещены.</w:t>
      </w:r>
    </w:p>
    <w:p>
      <w:pPr>
        <w:jc w:val="both"/>
      </w:pPr>
      <w:r>
        <w:t xml:space="preserve">Согласно платёжному поручению №22915 от дата истцом при подаче искового заявления в суд была уплачена государственная пошлина в размере сумма. </w:t>
      </w:r>
    </w:p>
    <w:p>
      <w:pPr>
        <w:jc w:val="both"/>
      </w:pPr>
      <w:r>
        <w:t xml:space="preserve">Таким образом, оснований для взыскания с истца издержек, понесённые судом в связи с рассмотрением дела, не имеется, поскольку государственная пошлина уплачена в полном объёме.  </w:t>
      </w:r>
    </w:p>
    <w:p>
      <w:pPr>
        <w:jc w:val="both"/>
      </w:pPr>
      <w:r>
        <w:t>Руководствуясь ст.ст.194-199 ГПК РФ, суд</w:t>
      </w:r>
    </w:p>
    <w:p>
      <w:pPr>
        <w:jc w:val="both"/>
      </w:pPr>
    </w:p>
    <w:p>
      <w:pPr>
        <w:ind w:left="2880" w:firstLine="720"/>
        <w:jc w:val="both"/>
      </w:pPr>
      <w:r>
        <w:t>решил:</w:t>
      </w:r>
    </w:p>
    <w:p>
      <w:pPr>
        <w:jc w:val="both"/>
      </w:pPr>
      <w:r>
        <w:t xml:space="preserve"> </w:t>
      </w:r>
    </w:p>
    <w:p>
      <w:pPr>
        <w:jc w:val="both"/>
      </w:pPr>
      <w:r>
        <w:t xml:space="preserve">в удовлетворении искового заявления АО «Страховая компания ГАЙДЕ» к </w:t>
      </w:r>
      <w:r>
        <w:t>Дичко</w:t>
      </w:r>
      <w:r>
        <w:t xml:space="preserve"> </w:t>
      </w:r>
      <w:r>
        <w:t>фио</w:t>
      </w:r>
      <w:r>
        <w:t xml:space="preserve"> о возмещении ущерба в порядке регресса отказать. </w:t>
      </w:r>
    </w:p>
    <w:p>
      <w:pPr>
        <w:jc w:val="both"/>
      </w:pPr>
      <w:r>
        <w:t>Решение может быть обжаловано в Кировский районный суд адрес через суд, принявший решение, в месячный срок со дня его принятия.</w:t>
      </w:r>
    </w:p>
    <w:p>
      <w:pPr>
        <w:jc w:val="both"/>
      </w:pPr>
    </w:p>
    <w:p>
      <w:pPr>
        <w:jc w:val="both"/>
      </w:pPr>
    </w:p>
    <w:p>
      <w:pPr>
        <w:jc w:val="both"/>
      </w:pPr>
      <w:r>
        <w:t xml:space="preserve">Председательствующий </w:t>
      </w:r>
      <w:r>
        <w:tab/>
      </w:r>
      <w:r>
        <w:tab/>
      </w:r>
      <w:r>
        <w:tab/>
      </w:r>
      <w:r>
        <w:tab/>
      </w:r>
      <w:r>
        <w:tab/>
      </w:r>
      <w:r>
        <w:t>И.В.Кувшинов</w:t>
      </w:r>
    </w:p>
    <w:p>
      <w:pPr>
        <w:jc w:val="both"/>
      </w:pPr>
    </w:p>
    <w:p>
      <w:pPr>
        <w:jc w:val="both"/>
      </w:pPr>
    </w:p>
    <w:p>
      <w:pPr>
        <w:jc w:val="both"/>
      </w:pPr>
    </w:p>
    <w:p>
      <w:pPr>
        <w:jc w:val="both"/>
      </w:pPr>
    </w:p>
    <w:p>
      <w:pPr>
        <w:jc w:val="both"/>
      </w:pPr>
    </w:p>
    <w:p>
      <w:pPr>
        <w:jc w:val="both"/>
      </w:pPr>
    </w:p>
    <w:sectPr>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3B5B05EC-28C2-4DAE-9D07-5FCA703EF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