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267" w:rsidP="000742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2-54-3/2024</w:t>
      </w:r>
    </w:p>
    <w:p w:rsidR="00074267" w:rsidP="000742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0054-01-2023-002350-29</w:t>
      </w:r>
    </w:p>
    <w:p w:rsidR="00074267" w:rsidP="000742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074267" w:rsidP="000742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74267" w:rsidP="000742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074267" w:rsidP="000742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267" w:rsidP="0007426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января 2024 года                                               пгт Красногвардейское</w:t>
      </w:r>
    </w:p>
    <w:p w:rsidR="00074267" w:rsidP="000742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267" w:rsidP="00074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074267" w:rsidP="00074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074267" w:rsidP="00074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8"/>
          <w:szCs w:val="28"/>
          <w:lang w:eastAsia="ru-RU"/>
        </w:rPr>
        <w:t>нностью микрокредитной компании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займа, а так же судебных расходов, связанных с оплатой государственной пошлины,    </w:t>
      </w:r>
    </w:p>
    <w:p w:rsidR="00074267" w:rsidP="00074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Руководствуясь ст.ст. 194-199 ГПК РФ, мировой </w:t>
      </w:r>
      <w:r>
        <w:rPr>
          <w:rFonts w:ascii="Times New Roman" w:hAnsi="Times New Roman"/>
          <w:sz w:val="28"/>
          <w:szCs w:val="28"/>
          <w:lang w:eastAsia="ru-RU"/>
        </w:rPr>
        <w:t xml:space="preserve">судья  </w:t>
      </w:r>
    </w:p>
    <w:p w:rsidR="00074267" w:rsidP="0007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074267" w:rsidP="000742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исковых требований Общества с ограниченной ответственностью микрокредитной компании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74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 № 3992520 от 24.01.2019 года в размере 26000,00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блей, а так же судебных расходов, связанных с оплатой государственной пошлины, - отказать, в связи с истечением срока исковой давности.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Решение может быть обжаловано в Красногвардейский районный суд Республики Крым путём подачи апелляционной жалобы через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судебный участок № 54 Красногвардейского судебного района Республики Крым в течение месяца со дня его принятия.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ивной части решения суда, если лица, участвующие в деле, их представители присутствовали в судебном заседании;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твовали в судебном заседании.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74267" w:rsidP="00074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267" w:rsidP="00074267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И.В. Чернецкая</w:t>
      </w:r>
    </w:p>
    <w:p w:rsidR="000B2FA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0E"/>
    <w:rsid w:val="00074267"/>
    <w:rsid w:val="000B2FAC"/>
    <w:rsid w:val="004F782E"/>
    <w:rsid w:val="006236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