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37A3" w:rsidP="004437A3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2-54-3/2026</w:t>
      </w:r>
    </w:p>
    <w:p w:rsidR="004437A3" w:rsidP="004437A3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0054-01-2025-002462-16</w:t>
      </w:r>
    </w:p>
    <w:p w:rsidR="004437A3" w:rsidP="004437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437A3" w:rsidP="004437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4437A3" w:rsidP="004437A3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4437A3" w:rsidP="004437A3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4437A3" w:rsidP="004437A3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437A3" w:rsidP="004437A3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14 января 2026 года                                                       пгт Красногвардейское</w:t>
      </w:r>
    </w:p>
    <w:p w:rsidR="004437A3" w:rsidP="004437A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4437A3" w:rsidP="004437A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4437A3" w:rsidP="004437A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7"/>
          <w:szCs w:val="27"/>
          <w:lang w:eastAsia="ru-RU"/>
        </w:rPr>
        <w:t>нностью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пошлины,   </w:t>
      </w:r>
    </w:p>
    <w:p w:rsidR="004437A3" w:rsidP="0044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4437A3" w:rsidP="00443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Обществ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 с ограниченной ответственностью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9F53CF"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 от 12.06.2022 года</w:t>
      </w:r>
      <w:r w:rsidRPr="009F53CF" w:rsidR="009F53CF">
        <w:rPr>
          <w:rFonts w:ascii="Times New Roman" w:eastAsia="Times New Roman" w:hAnsi="Times New Roman"/>
          <w:sz w:val="27"/>
          <w:szCs w:val="27"/>
          <w:lang w:eastAsia="ru-RU"/>
        </w:rPr>
        <w:t>, процентов по нему и судебных расходов, связанных с уплатой государственной пошлины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- удовлетворить.</w:t>
      </w:r>
    </w:p>
    <w:p w:rsidR="004437A3" w:rsidP="004437A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в пользу Общества с ограниченной ответственностью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по договору займа НОМЕР</w:t>
      </w:r>
      <w:r w:rsidRPr="009F53CF"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 от 12.06.2022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за период с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.06.2022 года по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.06.2023 года в размере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>23145,37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из них: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>12972,04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сумма основного долга;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>10173,33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проценты по договору, а также взыскать судебные издержки, связанные с оплатой государственной пошлины в размере 4000,00 рублей, а всего взыскать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>27145,37 рублей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 xml:space="preserve">двадцать семь рублей сто сорок пять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рублей </w:t>
      </w:r>
      <w:r w:rsidR="009F53CF">
        <w:rPr>
          <w:rFonts w:ascii="Times New Roman" w:eastAsia="Times New Roman" w:hAnsi="Times New Roman"/>
          <w:sz w:val="27"/>
          <w:szCs w:val="27"/>
          <w:lang w:eastAsia="ru-RU"/>
        </w:rPr>
        <w:t>37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копеек).</w:t>
      </w:r>
    </w:p>
    <w:p w:rsidR="004437A3" w:rsidP="004437A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Вопрос по заявлению о распреде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лении судебных издержек, связанных с оплатой юридических услуг и процессуальном правопреемстве разрешить отдельным определением. </w:t>
      </w:r>
    </w:p>
    <w:p w:rsidR="004437A3" w:rsidP="004437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>
        <w:rPr>
          <w:rFonts w:ascii="Times New Roman" w:hAnsi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</w:t>
      </w:r>
      <w:r>
        <w:rPr>
          <w:rFonts w:ascii="Times New Roman" w:hAnsi="Times New Roman"/>
          <w:sz w:val="27"/>
          <w:szCs w:val="27"/>
        </w:rPr>
        <w:t>ез судебный участок № 54 Красногвардейского судебного района Республики Крым в течение месяца со дня его принятия.</w:t>
      </w:r>
    </w:p>
    <w:p w:rsidR="004437A3" w:rsidP="004437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Лица, участвующие в деле, их представители имеют право подать заявление о составлении мотивированного решения суда.</w:t>
      </w:r>
    </w:p>
    <w:p w:rsidR="004437A3" w:rsidP="004437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Мотивированное решение </w:t>
      </w:r>
      <w:r>
        <w:rPr>
          <w:rFonts w:ascii="Times New Roman" w:hAnsi="Times New Roman"/>
          <w:sz w:val="27"/>
          <w:szCs w:val="27"/>
        </w:rPr>
        <w:t>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437A3" w:rsidP="004437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течение трех дней со дня объявления резолютивной части решения суда, если лица, уча</w:t>
      </w:r>
      <w:r>
        <w:rPr>
          <w:rFonts w:ascii="Times New Roman" w:hAnsi="Times New Roman"/>
          <w:sz w:val="27"/>
          <w:szCs w:val="27"/>
        </w:rPr>
        <w:t>ствующие в деле, их представители присутствовали в судебном заседании;</w:t>
      </w:r>
    </w:p>
    <w:p w:rsidR="004437A3" w:rsidP="004437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37A3" w:rsidP="004437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Мировой судья сост</w:t>
      </w:r>
      <w:r>
        <w:rPr>
          <w:rFonts w:ascii="Times New Roman" w:hAnsi="Times New Roman"/>
          <w:sz w:val="27"/>
          <w:szCs w:val="27"/>
        </w:rPr>
        <w:t>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37A3" w:rsidP="004437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4437A3" w:rsidP="004437A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Мировой судья                 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И.В. Чернецкая</w:t>
      </w:r>
    </w:p>
    <w:p w:rsidR="004437A3" w:rsidP="004437A3"/>
    <w:p w:rsidR="00202539"/>
    <w:sectPr w:rsidSect="009F53C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DB"/>
    <w:rsid w:val="00202539"/>
    <w:rsid w:val="004437A3"/>
    <w:rsid w:val="006836DB"/>
    <w:rsid w:val="009F53CF"/>
    <w:rsid w:val="00F71B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