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73A5" w:rsidP="008573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2-54-5/2026</w:t>
      </w:r>
    </w:p>
    <w:p w:rsidR="008573A5" w:rsidP="008573A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0055-01-2025-002469-92</w:t>
      </w:r>
    </w:p>
    <w:p w:rsidR="008573A5" w:rsidP="008573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8573A5" w:rsidP="008573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8573A5" w:rsidP="008573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(вводная и резолютивная части)</w:t>
      </w:r>
    </w:p>
    <w:p w:rsidR="008573A5" w:rsidP="008573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3A5" w:rsidP="008573A5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января 2026 года                                             пгт Красногвардейское</w:t>
      </w:r>
    </w:p>
    <w:p w:rsidR="008573A5" w:rsidP="008573A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3A5" w:rsidP="008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8573A5" w:rsidP="008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8573A5" w:rsidP="008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73A5" w:rsidP="008573A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рассмотрев в открытом судебном заседании в зале суда гражданское дело по иску Общества с ограниченной ответств</w:t>
      </w:r>
      <w:r>
        <w:rPr>
          <w:rFonts w:ascii="Times New Roman" w:hAnsi="Times New Roman"/>
          <w:sz w:val="28"/>
          <w:szCs w:val="28"/>
          <w:lang w:eastAsia="ru-RU"/>
        </w:rPr>
        <w:t>енностью «НАИМЕНОВАНИЕ</w:t>
      </w:r>
      <w:r>
        <w:rPr>
          <w:rFonts w:ascii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и процентов по нему,   </w:t>
      </w:r>
    </w:p>
    <w:p w:rsidR="008573A5" w:rsidP="00857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8573A5" w:rsidP="008573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Исковые требования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к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111ED5" w:rsidR="00111E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взыскании задолженности по договору займа и процентов по нему,</w:t>
      </w:r>
      <w:r w:rsidR="00111ED5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судебных расходов, связанных с оплатой государственной пошлины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удовлетворить.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572BBC" w:rsidR="00572BB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пользу Общества с ограниченной ответственностью «НАИМЕНОВАНИЕ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 (РЕКВИЗИТЫ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задолженность по договору займа № НОМЕР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размере 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32220,67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из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них: 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27000,00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сумма основного долга; </w:t>
      </w:r>
      <w:r w:rsidR="00572BBC">
        <w:rPr>
          <w:rFonts w:ascii="Times New Roman" w:eastAsia="Times New Roman" w:hAnsi="Times New Roman"/>
          <w:sz w:val="28"/>
          <w:szCs w:val="28"/>
          <w:lang w:eastAsia="ru-RU"/>
        </w:rPr>
        <w:t>2051,28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-  проценты за пользование денежными средствами</w:t>
      </w:r>
      <w:r w:rsidR="002A61FB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уплаченных процентов по договору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2A61FB">
        <w:rPr>
          <w:rFonts w:ascii="Times New Roman" w:eastAsia="Times New Roman" w:hAnsi="Times New Roman"/>
          <w:sz w:val="28"/>
          <w:szCs w:val="28"/>
          <w:lang w:eastAsia="ru-RU"/>
        </w:rPr>
        <w:t>1415,04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– штраф, </w:t>
      </w:r>
      <w:r w:rsidR="008C7220">
        <w:rPr>
          <w:rFonts w:ascii="Times New Roman" w:eastAsia="Times New Roman" w:hAnsi="Times New Roman"/>
          <w:sz w:val="28"/>
          <w:szCs w:val="28"/>
          <w:lang w:eastAsia="ru-RU"/>
        </w:rPr>
        <w:t xml:space="preserve">1754,35 рублей - неустойка,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также взыскать судебные издержки, связанные с оплат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ой государственной пошлины в размере 4000,00 рублей, а всего взыскать </w:t>
      </w:r>
      <w:r w:rsidR="002A61FB">
        <w:rPr>
          <w:rFonts w:ascii="Times New Roman" w:eastAsia="Times New Roman" w:hAnsi="Times New Roman"/>
          <w:sz w:val="28"/>
          <w:szCs w:val="28"/>
          <w:lang w:eastAsia="ru-RU"/>
        </w:rPr>
        <w:t>36220,67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</w:t>
      </w:r>
      <w:r w:rsidR="008C7220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2A61FB">
        <w:rPr>
          <w:rFonts w:ascii="Times New Roman" w:eastAsia="Times New Roman" w:hAnsi="Times New Roman"/>
          <w:sz w:val="28"/>
          <w:szCs w:val="28"/>
          <w:lang w:eastAsia="ru-RU"/>
        </w:rPr>
        <w:t xml:space="preserve">тридцать шесть тысяч двести двадцать рублей 67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копеек).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Заявление об отмене заочного решения облагается государственной пошлиной.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Иными лицами, участвующими в деле, а также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 Красногвардейский районный суд Республики 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рым путём подачи апелляционной жалобы через судебный участок № 54 Красногвардейского судебного района Республики Крым.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шения суда, если лица, участвующие в деле, их представители присутствовали в судебном заседании;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бном заседании.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573A5" w:rsidP="008573A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73A5" w:rsidP="008573A5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И.В. Чернецкая</w:t>
      </w:r>
    </w:p>
    <w:p w:rsidR="008573A5" w:rsidP="008573A5">
      <w:pPr>
        <w:spacing w:after="0" w:line="240" w:lineRule="auto"/>
        <w:jc w:val="both"/>
      </w:pPr>
    </w:p>
    <w:p w:rsidR="008573A5" w:rsidP="008573A5">
      <w:pPr>
        <w:spacing w:after="0" w:line="240" w:lineRule="auto"/>
        <w:jc w:val="both"/>
      </w:pPr>
    </w:p>
    <w:p w:rsidR="008573A5" w:rsidP="008573A5"/>
    <w:p w:rsidR="008573A5" w:rsidP="008573A5"/>
    <w:p w:rsidR="008573A5" w:rsidP="008573A5"/>
    <w:p w:rsidR="008573A5" w:rsidP="008573A5"/>
    <w:p w:rsidR="008573A5" w:rsidP="008573A5"/>
    <w:p w:rsidR="008573A5" w:rsidP="008573A5"/>
    <w:p w:rsidR="008573A5" w:rsidP="008573A5"/>
    <w:p w:rsidR="00202539"/>
    <w:sectPr w:rsidSect="008C7220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94"/>
    <w:rsid w:val="00111ED5"/>
    <w:rsid w:val="00202539"/>
    <w:rsid w:val="002A61FB"/>
    <w:rsid w:val="003A6B94"/>
    <w:rsid w:val="00572BBC"/>
    <w:rsid w:val="008573A5"/>
    <w:rsid w:val="008C7220"/>
    <w:rsid w:val="009D66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3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