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2-54-23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0054-01-20520-000029-57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вступительная и </w:t>
      </w:r>
      <w:r>
        <w:rPr>
          <w:rFonts w:ascii="Times New Roman" w:eastAsia="Times New Roman" w:hAnsi="Times New Roman" w:cs="Times New Roman"/>
          <w:sz w:val="28"/>
          <w:szCs w:val="28"/>
        </w:rPr>
        <w:t>резолют</w:t>
      </w:r>
      <w:r>
        <w:rPr>
          <w:rFonts w:ascii="Times New Roman" w:eastAsia="Times New Roman" w:hAnsi="Times New Roman" w:cs="Times New Roman"/>
          <w:sz w:val="28"/>
          <w:szCs w:val="28"/>
        </w:rPr>
        <w:t>ивная част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>
      <w:pPr>
        <w:spacing w:before="280" w:after="28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54 Красногвардейского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Style w:val="cat-FIOgrp-5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ответчика: Граждан Е.Е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зале суда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отдела судебных приставов по </w:t>
      </w:r>
      <w:r>
        <w:rPr>
          <w:rStyle w:val="cat-Addressgrp-2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федеральной службы судебных приставов России по </w:t>
      </w:r>
      <w:r>
        <w:rPr>
          <w:rStyle w:val="cat-Addressgrp-1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Елене Евгеньевны о взыскании денежных средств неосновательно полученных, третье лицо: </w:t>
      </w:r>
      <w:r>
        <w:rPr>
          <w:rFonts w:ascii="Times New Roman" w:eastAsia="Times New Roman" w:hAnsi="Times New Roman" w:cs="Times New Roman"/>
          <w:sz w:val="28"/>
          <w:szCs w:val="28"/>
        </w:rPr>
        <w:t>Давидюк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Сергей Владимирович,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194-199 ГПК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отдела судебных приставов по </w:t>
      </w:r>
      <w:r>
        <w:rPr>
          <w:rStyle w:val="cat-Addressgrp-2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федеральной службы судебных приставов России по </w:t>
      </w:r>
      <w:r>
        <w:rPr>
          <w:rStyle w:val="cat-Addressgrp-1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Елене Евгеньевны о взыскании денежных средств неосновательно полученных, </w:t>
      </w:r>
      <w:r>
        <w:rPr>
          <w:rFonts w:ascii="Times New Roman" w:eastAsia="Times New Roman" w:hAnsi="Times New Roman" w:cs="Times New Roman"/>
          <w:sz w:val="28"/>
          <w:szCs w:val="28"/>
        </w:rPr>
        <w:t>- отказать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Красногвардейский районный суд </w:t>
      </w:r>
      <w:r>
        <w:rPr>
          <w:rStyle w:val="cat-Addressgrp-1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путём подачи апелляционной жалобы через судебный участок № 54 Красногвардейского судебного района </w:t>
      </w:r>
      <w:r>
        <w:rPr>
          <w:rStyle w:val="cat-Addressgrp-1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4rplc-5">
    <w:name w:val="cat-FIO grp-4 rplc-5"/>
    <w:basedOn w:val="DefaultParagraphFont"/>
  </w:style>
  <w:style w:type="character" w:customStyle="1" w:styleId="cat-FIOgrp-5rplc-6">
    <w:name w:val="cat-FIO grp-5 rplc-6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Addressgrp-1rplc-9">
    <w:name w:val="cat-Address grp-1 rplc-9"/>
    <w:basedOn w:val="DefaultParagraphFont"/>
  </w:style>
  <w:style w:type="character" w:customStyle="1" w:styleId="cat-Addressgrp-2rplc-13">
    <w:name w:val="cat-Address grp-2 rplc-13"/>
    <w:basedOn w:val="DefaultParagraphFont"/>
  </w:style>
  <w:style w:type="character" w:customStyle="1" w:styleId="cat-Addressgrp-1rplc-14">
    <w:name w:val="cat-Address grp-1 rplc-14"/>
    <w:basedOn w:val="DefaultParagraphFont"/>
  </w:style>
  <w:style w:type="character" w:customStyle="1" w:styleId="cat-Addressgrp-1rplc-17">
    <w:name w:val="cat-Address grp-1 rplc-17"/>
    <w:basedOn w:val="DefaultParagraphFont"/>
  </w:style>
  <w:style w:type="character" w:customStyle="1" w:styleId="cat-Addressgrp-1rplc-18">
    <w:name w:val="cat-Address grp-1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