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114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0054-01-2020-000162-46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Шульге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зале суда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Жура Людмилы Алексеевны к Жура Николаю Павловичу 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сумм, затраченных на оплату коммунальных услуг, а также судебных издержек в размере 400,00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Жура Людмилы Алексеевны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Жура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Николаю Павловичу о взыскании сумм, затраченных на оплату коммунальных услуг в размере 1709,00 рублей, а также судебных издержек в размере 400,00 рублей удовлетворить частично.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Жура Николая </w:t>
      </w:r>
      <w:r>
        <w:rPr>
          <w:rFonts w:ascii="Times New Roman" w:eastAsia="Times New Roman" w:hAnsi="Times New Roman" w:cs="Times New Roman"/>
          <w:sz w:val="27"/>
          <w:szCs w:val="27"/>
        </w:rPr>
        <w:t>Павловича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1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6rplc-1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гражданина Российской Федерации, в пользу Жура Людмилы Алексеевны сумму, затраченную на оплату квартирной платы за период с 01.01.2020 года по 13.05.2020 года в размере 685,00 рублей, а также судебные издержки в размере 400,00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части исковых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сумм за период с 01.06.2020 года по 31.12.2020 года </w:t>
      </w:r>
      <w:r>
        <w:rPr>
          <w:rFonts w:ascii="Times New Roman" w:eastAsia="Times New Roman" w:hAnsi="Times New Roman" w:cs="Times New Roman"/>
          <w:sz w:val="27"/>
          <w:szCs w:val="27"/>
        </w:rPr>
        <w:t>оказать</w:t>
      </w:r>
      <w:r>
        <w:rPr>
          <w:rFonts w:ascii="Times New Roman" w:eastAsia="Times New Roman" w:hAnsi="Times New Roman" w:cs="Times New Roman"/>
          <w:sz w:val="27"/>
          <w:szCs w:val="27"/>
        </w:rPr>
        <w:t>, в виду их преждевременности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PassportDatagrp-16rplc-16">
    <w:name w:val="cat-PassportData grp-1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