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151</w:t>
      </w:r>
      <w:r>
        <w:rPr>
          <w:rFonts w:ascii="Times New Roman" w:eastAsia="Times New Roman" w:hAnsi="Times New Roman" w:cs="Times New Roman"/>
          <w:sz w:val="28"/>
          <w:szCs w:val="28"/>
        </w:rPr>
        <w:t>/2021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0054-01-2021-000</w:t>
      </w:r>
      <w:r>
        <w:rPr>
          <w:rFonts w:ascii="Times New Roman" w:eastAsia="Times New Roman" w:hAnsi="Times New Roman" w:cs="Times New Roman"/>
          <w:sz w:val="28"/>
          <w:szCs w:val="28"/>
        </w:rPr>
        <w:t>216-94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мая 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Брум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АйДи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>» к Буйной Анне Анатол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 и процентов по нему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пени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АйДи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>» к Буйной Анне Анатольевне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 и процентов по нему и пени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Буйной Анн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Анатольевн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ы, </w:t>
      </w:r>
      <w:r>
        <w:rPr>
          <w:rStyle w:val="cat-PassportDatagrp-19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гражданки Российской Федерации (</w:t>
      </w:r>
      <w:r>
        <w:rPr>
          <w:rStyle w:val="cat-PassportDatagrp-20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АйДи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7730233723, КПП 773001001, ОГРН 1177746355225,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/с 40702810001300016387, в АО «Альфа-Банк», БИК 044525593,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30101810200000000593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задолженность по договору займа № </w:t>
      </w:r>
      <w:r>
        <w:rPr>
          <w:rFonts w:ascii="Times New Roman" w:eastAsia="Times New Roman" w:hAnsi="Times New Roman" w:cs="Times New Roman"/>
          <w:sz w:val="28"/>
          <w:szCs w:val="28"/>
        </w:rPr>
        <w:t>201906260005 от 26.06.2019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4725,00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из них: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000.00 рублей сумма основного долга; </w:t>
      </w:r>
      <w:r>
        <w:rPr>
          <w:rFonts w:ascii="Times New Roman" w:eastAsia="Times New Roman" w:hAnsi="Times New Roman" w:cs="Times New Roman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z w:val="28"/>
          <w:szCs w:val="28"/>
        </w:rPr>
        <w:t>,00 рублей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проценты за пользование денежными средствами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26.06.2019 года по 12.07.2019 года; пеню, предусмотренную п. 12 указанного договора в размере 0,05 % в день за период с 13.07.2019 года по 12.05.2021 года в размере 1005,00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А также взыскать судебные издержки, связанные с оплатой государственной пошлины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пропорционально удовлетворенным исковым требованиям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5125,00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пять тысяч сто двадцать пять рублей 00 </w:t>
      </w:r>
      <w:r>
        <w:rPr>
          <w:rFonts w:ascii="Times New Roman" w:eastAsia="Times New Roman" w:hAnsi="Times New Roman" w:cs="Times New Roman"/>
          <w:sz w:val="28"/>
          <w:szCs w:val="28"/>
        </w:rPr>
        <w:t>копе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</w:t>
      </w:r>
      <w:r>
        <w:rPr>
          <w:rFonts w:ascii="Times New Roman" w:eastAsia="Times New Roman" w:hAnsi="Times New Roman" w:cs="Times New Roman"/>
          <w:sz w:val="28"/>
          <w:szCs w:val="28"/>
        </w:rPr>
        <w:t>ым путём подачи апелляционной жалобы через судебный участок № 54 Красногвардейского судебного района Республики Крым.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9rplc-12">
    <w:name w:val="cat-PassportData grp-19 rplc-12"/>
    <w:basedOn w:val="DefaultParagraphFont"/>
  </w:style>
  <w:style w:type="character" w:customStyle="1" w:styleId="cat-PassportDatagrp-20rplc-13">
    <w:name w:val="cat-PassportData grp-20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