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2-54-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74/2021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0054-01-2021-000</w:t>
      </w:r>
      <w:r>
        <w:rPr>
          <w:rFonts w:ascii="Times New Roman" w:eastAsia="Times New Roman" w:hAnsi="Times New Roman" w:cs="Times New Roman"/>
          <w:sz w:val="27"/>
          <w:szCs w:val="27"/>
        </w:rPr>
        <w:t>280-96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(вступительная и резолютивная части)</w:t>
      </w:r>
    </w:p>
    <w:p>
      <w:pPr>
        <w:spacing w:before="0" w:after="0"/>
        <w:ind w:firstLine="708"/>
        <w:rPr>
          <w:sz w:val="27"/>
          <w:szCs w:val="27"/>
        </w:rPr>
      </w:pP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0 марта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2021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Style w:val="cat-FIOgrp-8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>Денисенко Вячеслава Филипповича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Администрации Красногвардейского </w:t>
      </w:r>
      <w:r>
        <w:rPr>
          <w:rStyle w:val="cat-Addressgrp-2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признании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права собственности на земельный участок, третье лицо: Государственный комитет по государственной регистрации и кадастру Республики Крым,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194-199 ГПК РФ, мировой судья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Денисенко Вячеслава Филипповича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Администрации Красногвардейского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признании права собственности на земельный участок, - удовлетворить.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за </w:t>
      </w:r>
      <w:r>
        <w:rPr>
          <w:rFonts w:ascii="Times New Roman" w:eastAsia="Times New Roman" w:hAnsi="Times New Roman" w:cs="Times New Roman"/>
          <w:sz w:val="28"/>
          <w:szCs w:val="28"/>
        </w:rPr>
        <w:t>Денисенко Вячеслав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Филиппович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ем, </w:t>
      </w:r>
      <w:r>
        <w:rPr>
          <w:rStyle w:val="cat-PassportDatagrp-12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гражданином Российской Федерации, право собственности на земельный участок, общей площадью 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sz w:val="28"/>
          <w:szCs w:val="28"/>
        </w:rPr>
        <w:t>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+/-2, кадастровый номер </w:t>
      </w:r>
      <w:r>
        <w:rPr>
          <w:rStyle w:val="cat-UserDefinedgrp-16rplc-14"/>
          <w:rFonts w:ascii="Times New Roman" w:eastAsia="Times New Roman" w:hAnsi="Times New Roman" w:cs="Times New Roman"/>
          <w:sz w:val="28"/>
          <w:szCs w:val="28"/>
        </w:rPr>
        <w:t>номер...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17"/>
          <w:rFonts w:ascii="Times New Roman" w:eastAsia="Times New Roman" w:hAnsi="Times New Roman" w:cs="Times New Roman"/>
          <w:sz w:val="28"/>
          <w:szCs w:val="28"/>
        </w:rPr>
        <w:t>..номер.</w:t>
      </w:r>
      <w:r>
        <w:rPr>
          <w:rFonts w:ascii="Times New Roman" w:eastAsia="Times New Roman" w:hAnsi="Times New Roman" w:cs="Times New Roman"/>
          <w:sz w:val="28"/>
          <w:szCs w:val="28"/>
        </w:rPr>
        <w:t>, категория земель – земли населенных пунктов, вид разрешенного использования – хранение автотранспорта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решения Исполнительного комитета Красногвардейского поселкового Совета народных депутатов </w:t>
      </w:r>
      <w:r>
        <w:rPr>
          <w:rStyle w:val="cat-Addressgrp-4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6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</w:rPr>
        <w:t>109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является основанием для государственной регистрации за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Денисенко Вячеславом Филипповичем, </w:t>
      </w:r>
      <w:r>
        <w:rPr>
          <w:rStyle w:val="cat-PassportDatagrp-12rplc-2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гражданином Российской Федерации, право собственности на земельный участок, общей площадью 22кв</w:t>
      </w:r>
      <w:r>
        <w:rPr>
          <w:rFonts w:ascii="Times New Roman" w:eastAsia="Times New Roman" w:hAnsi="Times New Roman" w:cs="Times New Roman"/>
          <w:sz w:val="28"/>
          <w:szCs w:val="28"/>
        </w:rPr>
        <w:t>.м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+/-2, кадастровый номер </w:t>
      </w:r>
      <w:r>
        <w:rPr>
          <w:rStyle w:val="cat-UserDefinedgrp-16rplc-22"/>
          <w:rFonts w:ascii="Times New Roman" w:eastAsia="Times New Roman" w:hAnsi="Times New Roman" w:cs="Times New Roman"/>
          <w:sz w:val="28"/>
          <w:szCs w:val="28"/>
        </w:rPr>
        <w:t>номер...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расположенный по адресу: </w:t>
      </w:r>
      <w:r>
        <w:rPr>
          <w:rStyle w:val="cat-Addressgrp-3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17rplc-25"/>
          <w:rFonts w:ascii="Times New Roman" w:eastAsia="Times New Roman" w:hAnsi="Times New Roman" w:cs="Times New Roman"/>
          <w:sz w:val="28"/>
          <w:szCs w:val="28"/>
        </w:rPr>
        <w:t>..номер.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категория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земель – земли населенных пунктов, вид разрешенного использования – хранение автотранспорта, на основании решения Исполнительного комитета Красногвардейского поселкового Совета народных депутатов </w:t>
      </w:r>
      <w:r>
        <w:rPr>
          <w:rStyle w:val="cat-Addressgrp-4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6rplc-2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109</w:t>
      </w:r>
      <w:r>
        <w:rPr>
          <w:rFonts w:ascii="Times New Roman" w:eastAsia="Times New Roman" w:hAnsi="Times New Roman" w:cs="Times New Roman"/>
          <w:sz w:val="28"/>
          <w:szCs w:val="28"/>
        </w:rPr>
        <w:t>, в Государственном комитете по государственной регистрации и кадастру Республики Крым.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8rplc-6">
    <w:name w:val="cat-FIO grp-8 rplc-6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PassportDatagrp-12rplc-13">
    <w:name w:val="cat-PassportData grp-12 rplc-13"/>
    <w:basedOn w:val="DefaultParagraphFont"/>
  </w:style>
  <w:style w:type="character" w:customStyle="1" w:styleId="cat-UserDefinedgrp-16rplc-14">
    <w:name w:val="cat-UserDefined grp-16 rplc-14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UserDefinedgrp-17rplc-17">
    <w:name w:val="cat-UserDefined grp-17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Dategrp-6rplc-19">
    <w:name w:val="cat-Date grp-6 rplc-19"/>
    <w:basedOn w:val="DefaultParagraphFont"/>
  </w:style>
  <w:style w:type="character" w:customStyle="1" w:styleId="cat-PassportDatagrp-12rplc-21">
    <w:name w:val="cat-PassportData grp-12 rplc-21"/>
    <w:basedOn w:val="DefaultParagraphFont"/>
  </w:style>
  <w:style w:type="character" w:customStyle="1" w:styleId="cat-UserDefinedgrp-16rplc-22">
    <w:name w:val="cat-UserDefined grp-16 rplc-22"/>
    <w:basedOn w:val="DefaultParagraphFont"/>
  </w:style>
  <w:style w:type="character" w:customStyle="1" w:styleId="cat-Addressgrp-3rplc-24">
    <w:name w:val="cat-Address grp-3 rplc-24"/>
    <w:basedOn w:val="DefaultParagraphFont"/>
  </w:style>
  <w:style w:type="character" w:customStyle="1" w:styleId="cat-UserDefinedgrp-17rplc-25">
    <w:name w:val="cat-UserDefined grp-17 rplc-25"/>
    <w:basedOn w:val="DefaultParagraphFont"/>
  </w:style>
  <w:style w:type="character" w:customStyle="1" w:styleId="cat-Addressgrp-4rplc-26">
    <w:name w:val="cat-Address grp-4 rplc-26"/>
    <w:basedOn w:val="DefaultParagraphFont"/>
  </w:style>
  <w:style w:type="character" w:customStyle="1" w:styleId="cat-Dategrp-6rplc-27">
    <w:name w:val="cat-Date grp-6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